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124B" w14:textId="58C77A75" w:rsidR="008B5A2F" w:rsidRDefault="000028ED" w:rsidP="000028ED">
      <w:r>
        <w:t>GEORESOURCES TEMPLATE</w:t>
      </w:r>
    </w:p>
    <w:p w14:paraId="1DBDB56A" w14:textId="54D27AC0" w:rsidR="00214298" w:rsidRPr="005A7861" w:rsidRDefault="00214298" w:rsidP="000028ED">
      <w:pPr>
        <w:rPr>
          <w:color w:val="FF0000"/>
        </w:rPr>
      </w:pPr>
      <w:r w:rsidRPr="005A7861">
        <w:rPr>
          <w:color w:val="FF0000"/>
        </w:rPr>
        <w:t>[Use this template to lodge an initial development plan for a prescribed mineral mining lease application.</w:t>
      </w:r>
      <w:r w:rsidR="005A7861" w:rsidRPr="005A7861">
        <w:rPr>
          <w:color w:val="FF0000"/>
        </w:rPr>
        <w:t>]</w:t>
      </w:r>
    </w:p>
    <w:p w14:paraId="211F849D" w14:textId="77777777" w:rsidR="008B5A2F" w:rsidRPr="006856E7" w:rsidRDefault="00A62F87" w:rsidP="008B5A2F">
      <w:pPr>
        <w:jc w:val="center"/>
        <w:rPr>
          <w:rFonts w:ascii="Arial" w:hAnsi="Arial" w:cs="Arial"/>
          <w:b/>
          <w:bCs/>
          <w:sz w:val="52"/>
        </w:rPr>
      </w:pPr>
      <w:r w:rsidRPr="006856E7">
        <w:rPr>
          <w:rFonts w:ascii="Arial" w:hAnsi="Arial" w:cs="Arial"/>
          <w:b/>
          <w:bCs/>
          <w:sz w:val="52"/>
        </w:rPr>
        <w:t>Company</w:t>
      </w:r>
      <w:r w:rsidR="008B5A2F" w:rsidRPr="006856E7">
        <w:rPr>
          <w:rFonts w:ascii="Arial" w:hAnsi="Arial" w:cs="Arial"/>
          <w:b/>
          <w:bCs/>
          <w:sz w:val="52"/>
        </w:rPr>
        <w:t xml:space="preserve"> </w:t>
      </w:r>
    </w:p>
    <w:p w14:paraId="512F4BCF" w14:textId="77777777" w:rsidR="008B5A2F" w:rsidRPr="006856E7" w:rsidRDefault="008B5A2F" w:rsidP="008B5A2F">
      <w:pPr>
        <w:jc w:val="center"/>
        <w:rPr>
          <w:rFonts w:ascii="Arial" w:hAnsi="Arial" w:cs="Arial"/>
          <w:b/>
          <w:bCs/>
          <w:sz w:val="52"/>
        </w:rPr>
      </w:pPr>
    </w:p>
    <w:p w14:paraId="1E7C16B3" w14:textId="77777777" w:rsidR="008B5A2F" w:rsidRPr="00346741" w:rsidRDefault="008B5A2F" w:rsidP="008B5A2F">
      <w:pPr>
        <w:jc w:val="center"/>
        <w:rPr>
          <w:rFonts w:ascii="Arial" w:hAnsi="Arial" w:cs="Arial"/>
          <w:b/>
          <w:bCs/>
          <w:sz w:val="52"/>
        </w:rPr>
      </w:pPr>
      <w:r w:rsidRPr="00346741">
        <w:rPr>
          <w:rFonts w:ascii="Arial" w:hAnsi="Arial" w:cs="Arial"/>
          <w:b/>
          <w:bCs/>
          <w:sz w:val="52"/>
        </w:rPr>
        <w:t>Mine</w:t>
      </w:r>
      <w:r w:rsidR="003A5BE4" w:rsidRPr="00346741">
        <w:rPr>
          <w:rFonts w:ascii="Arial" w:hAnsi="Arial" w:cs="Arial"/>
          <w:b/>
          <w:bCs/>
          <w:sz w:val="52"/>
        </w:rPr>
        <w:t>/Project</w:t>
      </w:r>
      <w:r w:rsidRPr="00346741">
        <w:rPr>
          <w:rFonts w:ascii="Arial" w:hAnsi="Arial" w:cs="Arial"/>
          <w:b/>
          <w:bCs/>
          <w:sz w:val="52"/>
        </w:rPr>
        <w:t xml:space="preserve"> Name</w:t>
      </w:r>
    </w:p>
    <w:p w14:paraId="197F83FB" w14:textId="77777777" w:rsidR="008B5A2F" w:rsidRPr="00346741" w:rsidRDefault="008B5A2F" w:rsidP="008B5A2F">
      <w:pPr>
        <w:jc w:val="center"/>
        <w:rPr>
          <w:rFonts w:ascii="Arial" w:hAnsi="Arial" w:cs="Arial"/>
          <w:b/>
          <w:bCs/>
          <w:sz w:val="52"/>
        </w:rPr>
      </w:pPr>
    </w:p>
    <w:p w14:paraId="4BF6FB71" w14:textId="77777777" w:rsidR="008B5A2F" w:rsidRPr="00346741" w:rsidRDefault="00E47F3C" w:rsidP="008B5A2F">
      <w:pPr>
        <w:jc w:val="center"/>
        <w:rPr>
          <w:rFonts w:ascii="Arial" w:hAnsi="Arial" w:cs="Arial"/>
          <w:b/>
          <w:bCs/>
          <w:sz w:val="52"/>
        </w:rPr>
      </w:pPr>
      <w:r w:rsidRPr="00346741">
        <w:rPr>
          <w:rFonts w:ascii="Arial" w:hAnsi="Arial" w:cs="Arial"/>
          <w:b/>
          <w:bCs/>
          <w:sz w:val="52"/>
        </w:rPr>
        <w:t>Mining L</w:t>
      </w:r>
      <w:r w:rsidR="008B5A2F" w:rsidRPr="00346741">
        <w:rPr>
          <w:rFonts w:ascii="Arial" w:hAnsi="Arial" w:cs="Arial"/>
          <w:b/>
          <w:bCs/>
          <w:sz w:val="52"/>
        </w:rPr>
        <w:t>ease</w:t>
      </w:r>
      <w:r w:rsidR="008C69D6" w:rsidRPr="00346741">
        <w:rPr>
          <w:rFonts w:ascii="Arial" w:hAnsi="Arial" w:cs="Arial"/>
          <w:b/>
          <w:bCs/>
          <w:sz w:val="52"/>
        </w:rPr>
        <w:t>(</w:t>
      </w:r>
      <w:r w:rsidR="008B5A2F" w:rsidRPr="00346741">
        <w:rPr>
          <w:rFonts w:ascii="Arial" w:hAnsi="Arial" w:cs="Arial"/>
          <w:b/>
          <w:bCs/>
          <w:sz w:val="52"/>
        </w:rPr>
        <w:t>s</w:t>
      </w:r>
      <w:r w:rsidR="008C69D6" w:rsidRPr="00346741">
        <w:rPr>
          <w:rFonts w:ascii="Arial" w:hAnsi="Arial" w:cs="Arial"/>
          <w:b/>
          <w:bCs/>
          <w:sz w:val="52"/>
        </w:rPr>
        <w:t>)</w:t>
      </w:r>
      <w:r w:rsidR="008B5A2F" w:rsidRPr="00346741">
        <w:rPr>
          <w:rFonts w:ascii="Arial" w:hAnsi="Arial" w:cs="Arial"/>
          <w:b/>
          <w:bCs/>
          <w:sz w:val="52"/>
        </w:rPr>
        <w:t>:</w:t>
      </w:r>
    </w:p>
    <w:p w14:paraId="5D18EDEC" w14:textId="28208E17" w:rsidR="008B5A2F" w:rsidRPr="00346741" w:rsidRDefault="00817C4C" w:rsidP="008B5A2F">
      <w:pPr>
        <w:jc w:val="center"/>
        <w:rPr>
          <w:rFonts w:ascii="Arial" w:hAnsi="Arial" w:cs="Arial"/>
          <w:sz w:val="52"/>
        </w:rPr>
      </w:pPr>
      <w:r w:rsidRPr="00346741">
        <w:rPr>
          <w:rFonts w:ascii="Arial" w:hAnsi="Arial" w:cs="Arial"/>
          <w:sz w:val="52"/>
        </w:rPr>
        <w:t>[insert numbers]</w:t>
      </w:r>
    </w:p>
    <w:p w14:paraId="206C68B4" w14:textId="77777777" w:rsidR="003A2FB8" w:rsidRPr="00346741" w:rsidRDefault="003A2FB8" w:rsidP="008B5A2F">
      <w:pPr>
        <w:jc w:val="center"/>
        <w:rPr>
          <w:rFonts w:ascii="Arial" w:hAnsi="Arial" w:cs="Arial"/>
          <w:sz w:val="52"/>
        </w:rPr>
      </w:pPr>
    </w:p>
    <w:p w14:paraId="79F97F6E" w14:textId="0A352797" w:rsidR="007272EB" w:rsidRPr="00346741" w:rsidRDefault="00000000" w:rsidP="008B5A2F">
      <w:pPr>
        <w:jc w:val="center"/>
        <w:rPr>
          <w:rFonts w:ascii="Arial" w:hAnsi="Arial" w:cs="Arial"/>
          <w:sz w:val="52"/>
        </w:rPr>
      </w:pPr>
      <w:sdt>
        <w:sdtPr>
          <w:rPr>
            <w:rFonts w:ascii="Arial" w:hAnsi="Arial" w:cs="Arial"/>
            <w:sz w:val="52"/>
          </w:rPr>
          <w:alias w:val="Type of development plan"/>
          <w:tag w:val="Type of development plan"/>
          <w:id w:val="517660341"/>
          <w:placeholder>
            <w:docPart w:val="2E6102F4EBA84CC7AFBE7D3593EC1FDE"/>
          </w:placeholder>
          <w:showingPlcHdr/>
          <w:dropDownList>
            <w:listItem w:value="Choose an item."/>
            <w:listItem w:displayText="Inital" w:value="Inital"/>
            <w:listItem w:displayText="Later" w:value="Later"/>
          </w:dropDownList>
        </w:sdtPr>
        <w:sdtContent>
          <w:r w:rsidR="00817C4C" w:rsidRPr="00346741">
            <w:rPr>
              <w:rStyle w:val="PlaceholderText"/>
              <w:rFonts w:ascii="Arial" w:hAnsi="Arial" w:cs="Arial"/>
            </w:rPr>
            <w:t>Choose an item.</w:t>
          </w:r>
        </w:sdtContent>
      </w:sdt>
      <w:r w:rsidR="00817C4C" w:rsidRPr="00346741">
        <w:rPr>
          <w:rFonts w:ascii="Arial" w:hAnsi="Arial" w:cs="Arial"/>
          <w:sz w:val="52"/>
        </w:rPr>
        <w:t xml:space="preserve"> </w:t>
      </w:r>
      <w:r w:rsidR="008B5A2F" w:rsidRPr="00346741">
        <w:rPr>
          <w:rFonts w:ascii="Arial" w:hAnsi="Arial" w:cs="Arial"/>
          <w:sz w:val="52"/>
        </w:rPr>
        <w:t>Development Plan</w:t>
      </w:r>
      <w:r w:rsidR="007272EB" w:rsidRPr="00346741">
        <w:rPr>
          <w:rFonts w:ascii="Arial" w:hAnsi="Arial" w:cs="Arial"/>
          <w:sz w:val="52"/>
        </w:rPr>
        <w:t xml:space="preserve"> </w:t>
      </w:r>
    </w:p>
    <w:p w14:paraId="739A8815" w14:textId="73E76586" w:rsidR="008B5A2F" w:rsidRPr="00346741" w:rsidRDefault="007272EB" w:rsidP="008B5A2F">
      <w:pPr>
        <w:jc w:val="center"/>
        <w:rPr>
          <w:rFonts w:ascii="Arial" w:hAnsi="Arial" w:cs="Arial"/>
          <w:color w:val="FF0000"/>
          <w:sz w:val="30"/>
        </w:rPr>
      </w:pPr>
      <w:r w:rsidRPr="00346741">
        <w:rPr>
          <w:rFonts w:ascii="Arial" w:hAnsi="Arial" w:cs="Arial"/>
          <w:sz w:val="30"/>
          <w:u w:val="single"/>
        </w:rPr>
        <w:t>For period</w:t>
      </w:r>
      <w:r w:rsidRPr="00346741">
        <w:rPr>
          <w:rFonts w:ascii="Arial" w:hAnsi="Arial" w:cs="Arial"/>
          <w:sz w:val="30"/>
        </w:rPr>
        <w:t xml:space="preserve">: </w:t>
      </w:r>
      <w:r w:rsidR="00346741">
        <w:rPr>
          <w:rFonts w:ascii="Arial" w:hAnsi="Arial" w:cs="Arial"/>
          <w:color w:val="FF0000"/>
          <w:sz w:val="30"/>
        </w:rPr>
        <w:t xml:space="preserve">Five years from commencement </w:t>
      </w:r>
    </w:p>
    <w:p w14:paraId="0A6387D7" w14:textId="77777777" w:rsidR="008B5A2F" w:rsidRPr="00346741" w:rsidRDefault="008B5A2F" w:rsidP="008B5A2F">
      <w:pPr>
        <w:jc w:val="center"/>
        <w:rPr>
          <w:rFonts w:ascii="Arial" w:hAnsi="Arial" w:cs="Arial"/>
        </w:rPr>
      </w:pPr>
    </w:p>
    <w:p w14:paraId="275F0079" w14:textId="77777777" w:rsidR="008B5A2F" w:rsidRPr="00346741" w:rsidRDefault="008B5A2F" w:rsidP="008B5A2F">
      <w:pPr>
        <w:jc w:val="center"/>
        <w:rPr>
          <w:rFonts w:ascii="Arial" w:hAnsi="Arial" w:cs="Arial"/>
        </w:rPr>
      </w:pPr>
    </w:p>
    <w:p w14:paraId="02A1F2BC" w14:textId="77777777" w:rsidR="008B5A2F" w:rsidRPr="00346741" w:rsidRDefault="008B5A2F" w:rsidP="008B5A2F">
      <w:pPr>
        <w:jc w:val="center"/>
        <w:rPr>
          <w:rFonts w:ascii="Arial" w:hAnsi="Arial" w:cs="Arial"/>
        </w:rPr>
      </w:pPr>
    </w:p>
    <w:p w14:paraId="19E9C26F" w14:textId="77777777" w:rsidR="00B02D02" w:rsidRPr="00346741" w:rsidRDefault="00B02D02" w:rsidP="008B5A2F">
      <w:pPr>
        <w:jc w:val="center"/>
        <w:rPr>
          <w:rFonts w:ascii="Arial" w:hAnsi="Arial" w:cs="Arial"/>
        </w:rPr>
      </w:pPr>
    </w:p>
    <w:p w14:paraId="37D4CF47" w14:textId="77777777" w:rsidR="008B5A2F" w:rsidRPr="00346741" w:rsidRDefault="008B5A2F" w:rsidP="008B5A2F">
      <w:pPr>
        <w:rPr>
          <w:rFonts w:ascii="Arial" w:hAnsi="Arial" w:cs="Arial"/>
        </w:rPr>
      </w:pPr>
    </w:p>
    <w:p w14:paraId="7A20B50D" w14:textId="77777777" w:rsidR="00471DB5" w:rsidRPr="00346741" w:rsidRDefault="00471DB5" w:rsidP="008B5A2F">
      <w:pPr>
        <w:rPr>
          <w:rFonts w:ascii="Arial" w:hAnsi="Arial" w:cs="Arial"/>
        </w:rPr>
      </w:pPr>
    </w:p>
    <w:p w14:paraId="53CEA0E4" w14:textId="77777777" w:rsidR="00471DB5" w:rsidRPr="00346741" w:rsidRDefault="00471DB5" w:rsidP="008B5A2F">
      <w:pPr>
        <w:rPr>
          <w:rFonts w:ascii="Arial" w:hAnsi="Arial" w:cs="Arial"/>
        </w:rPr>
      </w:pPr>
    </w:p>
    <w:p w14:paraId="4D23C610" w14:textId="185526AD" w:rsidR="00AB244F" w:rsidRPr="00346741" w:rsidRDefault="005C2379" w:rsidP="00C907D8">
      <w:pPr>
        <w:jc w:val="center"/>
        <w:rPr>
          <w:rFonts w:ascii="Arial" w:hAnsi="Arial" w:cs="Arial"/>
        </w:rPr>
      </w:pPr>
      <w:r w:rsidRPr="00346741">
        <w:rPr>
          <w:rFonts w:ascii="Arial" w:hAnsi="Arial" w:cs="Arial"/>
        </w:rPr>
        <w:t xml:space="preserve">Company details: </w:t>
      </w:r>
      <w:r w:rsidR="00D12212" w:rsidRPr="00346741">
        <w:rPr>
          <w:rFonts w:ascii="Arial" w:hAnsi="Arial" w:cs="Arial"/>
        </w:rPr>
        <w:t xml:space="preserve">(address/contact information) </w:t>
      </w:r>
    </w:p>
    <w:p w14:paraId="3291A434" w14:textId="5BBFD1AC" w:rsidR="00AB244F" w:rsidRDefault="00AB244F">
      <w:r>
        <w:br w:type="page"/>
      </w:r>
    </w:p>
    <w:p w14:paraId="7BE7132C" w14:textId="72422652" w:rsidR="00AB244F" w:rsidRPr="00B25235" w:rsidRDefault="00B25235" w:rsidP="00AB244F">
      <w:pPr>
        <w:rPr>
          <w:b/>
          <w:bCs/>
        </w:rPr>
      </w:pPr>
      <w:r w:rsidRPr="00B25235">
        <w:rPr>
          <w:b/>
          <w:bCs/>
        </w:rPr>
        <w:lastRenderedPageBreak/>
        <w:t>Prologue</w:t>
      </w:r>
      <w:r w:rsidR="00AB244F" w:rsidRPr="00B25235">
        <w:rPr>
          <w:b/>
          <w:bCs/>
        </w:rPr>
        <w:t>:</w:t>
      </w:r>
    </w:p>
    <w:tbl>
      <w:tblPr>
        <w:tblStyle w:val="TableGrid"/>
        <w:tblW w:w="9165" w:type="dxa"/>
        <w:tblLook w:val="04A0" w:firstRow="1" w:lastRow="0" w:firstColumn="1" w:lastColumn="0" w:noHBand="0" w:noVBand="1"/>
      </w:tblPr>
      <w:tblGrid>
        <w:gridCol w:w="6341"/>
        <w:gridCol w:w="2824"/>
      </w:tblGrid>
      <w:tr w:rsidR="00346741" w:rsidRPr="00346741" w14:paraId="3BC44C5D" w14:textId="77777777" w:rsidTr="005A03CA">
        <w:trPr>
          <w:trHeight w:val="543"/>
        </w:trPr>
        <w:tc>
          <w:tcPr>
            <w:tcW w:w="6341" w:type="dxa"/>
          </w:tcPr>
          <w:p w14:paraId="4089E319" w14:textId="77777777" w:rsidR="00346741" w:rsidRPr="00346741" w:rsidRDefault="00346741" w:rsidP="00346741">
            <w:pPr>
              <w:rPr>
                <w:rFonts w:ascii="Arial" w:hAnsi="Arial" w:cs="Arial"/>
                <w:sz w:val="20"/>
                <w:szCs w:val="20"/>
              </w:rPr>
            </w:pPr>
            <w:r w:rsidRPr="00346741">
              <w:rPr>
                <w:rFonts w:ascii="Arial" w:hAnsi="Arial" w:cs="Arial"/>
                <w:sz w:val="20"/>
                <w:szCs w:val="20"/>
              </w:rPr>
              <w:t>Type of Mining lease</w:t>
            </w:r>
          </w:p>
        </w:tc>
        <w:tc>
          <w:tcPr>
            <w:tcW w:w="2824" w:type="dxa"/>
          </w:tcPr>
          <w:p w14:paraId="04DA0A28" w14:textId="77777777" w:rsidR="00346741" w:rsidRPr="00346741" w:rsidRDefault="00346741" w:rsidP="00346741">
            <w:pPr>
              <w:rPr>
                <w:rFonts w:ascii="Arial" w:hAnsi="Arial" w:cs="Arial"/>
                <w:sz w:val="20"/>
                <w:szCs w:val="20"/>
              </w:rPr>
            </w:pPr>
            <w:r w:rsidRPr="00346741">
              <w:rPr>
                <w:rFonts w:ascii="Arial" w:hAnsi="Arial" w:cs="Arial"/>
                <w:sz w:val="20"/>
                <w:szCs w:val="20"/>
              </w:rPr>
              <w:t>Requirements for development plan</w:t>
            </w:r>
          </w:p>
        </w:tc>
      </w:tr>
      <w:tr w:rsidR="00346741" w:rsidRPr="00346741" w14:paraId="7696C2A3" w14:textId="77777777" w:rsidTr="005A03CA">
        <w:trPr>
          <w:trHeight w:val="757"/>
        </w:trPr>
        <w:tc>
          <w:tcPr>
            <w:tcW w:w="6341" w:type="dxa"/>
          </w:tcPr>
          <w:p w14:paraId="74B26F96" w14:textId="278DF35E" w:rsidR="00346741" w:rsidRPr="00346741" w:rsidRDefault="00346741" w:rsidP="00346741">
            <w:pPr>
              <w:rPr>
                <w:rFonts w:ascii="Arial" w:hAnsi="Arial" w:cs="Arial"/>
                <w:sz w:val="20"/>
                <w:szCs w:val="20"/>
              </w:rPr>
            </w:pPr>
            <w:r>
              <w:rPr>
                <w:rFonts w:ascii="Arial" w:hAnsi="Arial" w:cs="Arial"/>
                <w:sz w:val="20"/>
                <w:szCs w:val="20"/>
              </w:rPr>
              <w:t>P</w:t>
            </w:r>
            <w:r w:rsidRPr="00346741">
              <w:rPr>
                <w:rFonts w:ascii="Arial" w:hAnsi="Arial" w:cs="Arial"/>
                <w:sz w:val="20"/>
                <w:szCs w:val="20"/>
              </w:rPr>
              <w:t>rescribed mineral mining lease</w:t>
            </w:r>
            <w:r>
              <w:rPr>
                <w:rFonts w:ascii="Arial" w:hAnsi="Arial" w:cs="Arial"/>
                <w:sz w:val="20"/>
                <w:szCs w:val="20"/>
              </w:rPr>
              <w:t xml:space="preserve"> application</w:t>
            </w:r>
            <w:r w:rsidRPr="00346741">
              <w:rPr>
                <w:rFonts w:ascii="Arial" w:hAnsi="Arial" w:cs="Arial"/>
                <w:sz w:val="20"/>
                <w:szCs w:val="20"/>
              </w:rPr>
              <w:t xml:space="preserve"> – initial development plan</w:t>
            </w:r>
          </w:p>
        </w:tc>
        <w:tc>
          <w:tcPr>
            <w:tcW w:w="2824" w:type="dxa"/>
          </w:tcPr>
          <w:p w14:paraId="7C6FCB98" w14:textId="6405CD5D" w:rsidR="00346741" w:rsidRPr="00346741" w:rsidRDefault="00346741" w:rsidP="00346741">
            <w:pPr>
              <w:rPr>
                <w:rFonts w:ascii="Arial" w:hAnsi="Arial" w:cs="Arial"/>
                <w:sz w:val="20"/>
                <w:szCs w:val="20"/>
              </w:rPr>
            </w:pPr>
            <w:r w:rsidRPr="00346741">
              <w:rPr>
                <w:rFonts w:ascii="Arial" w:hAnsi="Arial" w:cs="Arial"/>
                <w:sz w:val="20"/>
                <w:szCs w:val="20"/>
              </w:rPr>
              <w:t>Section 317</w:t>
            </w:r>
            <w:r>
              <w:rPr>
                <w:rFonts w:ascii="Arial" w:hAnsi="Arial" w:cs="Arial"/>
                <w:sz w:val="20"/>
                <w:szCs w:val="20"/>
              </w:rPr>
              <w:t>J</w:t>
            </w:r>
          </w:p>
          <w:p w14:paraId="67E27B08" w14:textId="77777777" w:rsidR="00346741" w:rsidRPr="00346741" w:rsidRDefault="00346741" w:rsidP="00346741">
            <w:pPr>
              <w:rPr>
                <w:rFonts w:ascii="Arial" w:hAnsi="Arial" w:cs="Arial"/>
                <w:sz w:val="20"/>
                <w:szCs w:val="20"/>
              </w:rPr>
            </w:pPr>
            <w:r w:rsidRPr="00346741">
              <w:rPr>
                <w:rFonts w:ascii="Arial" w:hAnsi="Arial" w:cs="Arial"/>
                <w:sz w:val="20"/>
                <w:szCs w:val="20"/>
              </w:rPr>
              <w:t>Section 317N</w:t>
            </w:r>
          </w:p>
        </w:tc>
      </w:tr>
    </w:tbl>
    <w:p w14:paraId="43F0A7C4" w14:textId="77777777" w:rsidR="00346741" w:rsidRPr="005A7861" w:rsidRDefault="00346741" w:rsidP="00AB244F">
      <w:pPr>
        <w:rPr>
          <w:rFonts w:ascii="Arial" w:hAnsi="Arial" w:cs="Arial"/>
        </w:rPr>
      </w:pPr>
    </w:p>
    <w:p w14:paraId="78283633" w14:textId="74CA6F46" w:rsidR="00CE10C0" w:rsidRPr="005A7861" w:rsidRDefault="00346741" w:rsidP="00AB244F">
      <w:pPr>
        <w:rPr>
          <w:rFonts w:ascii="Arial" w:hAnsi="Arial" w:cs="Arial"/>
        </w:rPr>
      </w:pPr>
      <w:r w:rsidRPr="005A7861">
        <w:rPr>
          <w:rFonts w:ascii="Arial" w:hAnsi="Arial" w:cs="Arial"/>
        </w:rPr>
        <w:t>R</w:t>
      </w:r>
      <w:r w:rsidR="00AB244F" w:rsidRPr="005A7861">
        <w:rPr>
          <w:rFonts w:ascii="Arial" w:hAnsi="Arial" w:cs="Arial"/>
        </w:rPr>
        <w:t xml:space="preserve">equirements under </w:t>
      </w:r>
      <w:r w:rsidR="00AB244F" w:rsidRPr="005A7861">
        <w:rPr>
          <w:rFonts w:ascii="Arial" w:hAnsi="Arial" w:cs="Arial"/>
          <w:i/>
          <w:iCs/>
        </w:rPr>
        <w:t>Section 317</w:t>
      </w:r>
      <w:r w:rsidR="00A4691F" w:rsidRPr="005A7861">
        <w:rPr>
          <w:rFonts w:ascii="Arial" w:hAnsi="Arial" w:cs="Arial"/>
          <w:i/>
          <w:iCs/>
        </w:rPr>
        <w:t>J</w:t>
      </w:r>
      <w:r w:rsidR="00AB244F" w:rsidRPr="005A7861">
        <w:rPr>
          <w:rFonts w:ascii="Arial" w:hAnsi="Arial" w:cs="Arial"/>
        </w:rPr>
        <w:t xml:space="preserve"> of </w:t>
      </w:r>
      <w:r w:rsidR="00AB244F" w:rsidRPr="005A7861">
        <w:rPr>
          <w:rFonts w:ascii="Arial" w:hAnsi="Arial" w:cs="Arial"/>
          <w:i/>
          <w:iCs/>
        </w:rPr>
        <w:t xml:space="preserve">the Mineral Resources Act 1989 (The MRA). </w:t>
      </w:r>
    </w:p>
    <w:p w14:paraId="0149F929" w14:textId="228C370A" w:rsidR="00AB244F" w:rsidRPr="005A7861" w:rsidRDefault="00B25235" w:rsidP="00AB244F">
      <w:pPr>
        <w:rPr>
          <w:rFonts w:ascii="Arial" w:hAnsi="Arial" w:cs="Arial"/>
        </w:rPr>
      </w:pPr>
      <w:r w:rsidRPr="005A7861">
        <w:rPr>
          <w:rFonts w:ascii="Arial" w:hAnsi="Arial" w:cs="Arial"/>
        </w:rPr>
        <w:t xml:space="preserve">It </w:t>
      </w:r>
      <w:r w:rsidR="00AB244F" w:rsidRPr="005A7861">
        <w:rPr>
          <w:rFonts w:ascii="Arial" w:hAnsi="Arial" w:cs="Arial"/>
        </w:rPr>
        <w:t>provide</w:t>
      </w:r>
      <w:r w:rsidR="00A7327D" w:rsidRPr="005A7861">
        <w:rPr>
          <w:rFonts w:ascii="Arial" w:hAnsi="Arial" w:cs="Arial"/>
        </w:rPr>
        <w:t>s</w:t>
      </w:r>
      <w:r w:rsidR="00AB244F" w:rsidRPr="005A7861">
        <w:rPr>
          <w:rFonts w:ascii="Arial" w:hAnsi="Arial" w:cs="Arial"/>
        </w:rPr>
        <w:t xml:space="preserve"> for the following:</w:t>
      </w:r>
    </w:p>
    <w:p w14:paraId="68BEAEEA" w14:textId="1EC663A8" w:rsidR="00416B1D" w:rsidRPr="005A7861" w:rsidRDefault="00416B1D" w:rsidP="00AB244F">
      <w:pPr>
        <w:pStyle w:val="ListParagraph"/>
        <w:numPr>
          <w:ilvl w:val="0"/>
          <w:numId w:val="43"/>
        </w:numPr>
        <w:rPr>
          <w:rFonts w:ascii="Arial" w:hAnsi="Arial" w:cs="Arial"/>
        </w:rPr>
      </w:pPr>
      <w:r w:rsidRPr="005A7861">
        <w:rPr>
          <w:rFonts w:ascii="Arial" w:hAnsi="Arial" w:cs="Arial"/>
        </w:rPr>
        <w:t xml:space="preserve">The </w:t>
      </w:r>
      <w:r w:rsidR="0078547A" w:rsidRPr="005A7861">
        <w:rPr>
          <w:rFonts w:ascii="Arial" w:hAnsi="Arial" w:cs="Arial"/>
        </w:rPr>
        <w:t xml:space="preserve">period of the </w:t>
      </w:r>
      <w:r w:rsidRPr="005A7861">
        <w:rPr>
          <w:rFonts w:ascii="Arial" w:hAnsi="Arial" w:cs="Arial"/>
        </w:rPr>
        <w:t>proposed</w:t>
      </w:r>
      <w:r w:rsidR="0078547A" w:rsidRPr="005A7861">
        <w:rPr>
          <w:rFonts w:ascii="Arial" w:hAnsi="Arial" w:cs="Arial"/>
        </w:rPr>
        <w:t xml:space="preserve"> development</w:t>
      </w:r>
      <w:r w:rsidRPr="005A7861">
        <w:rPr>
          <w:rFonts w:ascii="Arial" w:hAnsi="Arial" w:cs="Arial"/>
        </w:rPr>
        <w:t xml:space="preserve"> plan.</w:t>
      </w:r>
    </w:p>
    <w:p w14:paraId="0357BB91" w14:textId="31C7D729" w:rsidR="00AB244F" w:rsidRPr="005A7861" w:rsidRDefault="00416B1D" w:rsidP="00AB244F">
      <w:pPr>
        <w:pStyle w:val="ListParagraph"/>
        <w:numPr>
          <w:ilvl w:val="0"/>
          <w:numId w:val="43"/>
        </w:numPr>
        <w:rPr>
          <w:rFonts w:ascii="Arial" w:hAnsi="Arial" w:cs="Arial"/>
        </w:rPr>
      </w:pPr>
      <w:r w:rsidRPr="005A7861">
        <w:rPr>
          <w:rFonts w:ascii="Arial" w:hAnsi="Arial" w:cs="Arial"/>
        </w:rPr>
        <w:t xml:space="preserve">An overview of the activities proposed to be carried out under the </w:t>
      </w:r>
      <w:r w:rsidR="003654C6" w:rsidRPr="005A7861">
        <w:rPr>
          <w:rFonts w:ascii="Arial" w:hAnsi="Arial" w:cs="Arial"/>
        </w:rPr>
        <w:t xml:space="preserve">current or </w:t>
      </w:r>
      <w:r w:rsidRPr="005A7861">
        <w:rPr>
          <w:rFonts w:ascii="Arial" w:hAnsi="Arial" w:cs="Arial"/>
        </w:rPr>
        <w:t>proposed mining lease</w:t>
      </w:r>
      <w:r w:rsidR="0078547A" w:rsidRPr="005A7861">
        <w:rPr>
          <w:rFonts w:ascii="Arial" w:hAnsi="Arial" w:cs="Arial"/>
        </w:rPr>
        <w:t>(s)</w:t>
      </w:r>
      <w:r w:rsidRPr="005A7861">
        <w:rPr>
          <w:rFonts w:ascii="Arial" w:hAnsi="Arial" w:cs="Arial"/>
        </w:rPr>
        <w:t xml:space="preserve"> during all </w:t>
      </w:r>
      <w:r w:rsidR="0078547A" w:rsidRPr="005A7861">
        <w:rPr>
          <w:rFonts w:ascii="Arial" w:hAnsi="Arial" w:cs="Arial"/>
        </w:rPr>
        <w:t>the</w:t>
      </w:r>
      <w:r w:rsidRPr="005A7861">
        <w:rPr>
          <w:rFonts w:ascii="Arial" w:hAnsi="Arial" w:cs="Arial"/>
        </w:rPr>
        <w:t xml:space="preserve"> proposed term.</w:t>
      </w:r>
    </w:p>
    <w:p w14:paraId="0BD1D9F5" w14:textId="45A96836" w:rsidR="00AB244F" w:rsidRPr="005A7861" w:rsidRDefault="00416B1D" w:rsidP="00AB244F">
      <w:pPr>
        <w:pStyle w:val="ListParagraph"/>
        <w:numPr>
          <w:ilvl w:val="0"/>
          <w:numId w:val="43"/>
        </w:numPr>
        <w:rPr>
          <w:rFonts w:ascii="Arial" w:hAnsi="Arial" w:cs="Arial"/>
        </w:rPr>
      </w:pPr>
      <w:r w:rsidRPr="005A7861">
        <w:rPr>
          <w:rFonts w:ascii="Arial" w:hAnsi="Arial" w:cs="Arial"/>
        </w:rPr>
        <w:t>For each year of the plan period</w:t>
      </w:r>
      <w:r w:rsidR="00AB244F" w:rsidRPr="005A7861">
        <w:rPr>
          <w:rFonts w:ascii="Arial" w:hAnsi="Arial" w:cs="Arial"/>
        </w:rPr>
        <w:t>-</w:t>
      </w:r>
    </w:p>
    <w:p w14:paraId="637A60A4" w14:textId="481C19BD" w:rsidR="00AB244F" w:rsidRPr="005A7861" w:rsidRDefault="00416B1D" w:rsidP="00AB244F">
      <w:pPr>
        <w:pStyle w:val="ListParagraph"/>
        <w:numPr>
          <w:ilvl w:val="1"/>
          <w:numId w:val="43"/>
        </w:numPr>
        <w:rPr>
          <w:rFonts w:ascii="Arial" w:hAnsi="Arial" w:cs="Arial"/>
        </w:rPr>
      </w:pPr>
      <w:r w:rsidRPr="005A7861">
        <w:rPr>
          <w:rFonts w:ascii="Arial" w:hAnsi="Arial" w:cs="Arial"/>
        </w:rPr>
        <w:t>The nature and extent of activities proposed to be carried out under the proposed mining lease d</w:t>
      </w:r>
      <w:r w:rsidR="00AB244F" w:rsidRPr="005A7861">
        <w:rPr>
          <w:rFonts w:ascii="Arial" w:hAnsi="Arial" w:cs="Arial"/>
        </w:rPr>
        <w:t>uring the year</w:t>
      </w:r>
      <w:r w:rsidRPr="005A7861">
        <w:rPr>
          <w:rFonts w:ascii="Arial" w:hAnsi="Arial" w:cs="Arial"/>
        </w:rPr>
        <w:t>.</w:t>
      </w:r>
    </w:p>
    <w:p w14:paraId="68DA6AA3" w14:textId="4FB8A7CB" w:rsidR="00AB244F" w:rsidRPr="005A7861" w:rsidRDefault="00416B1D" w:rsidP="00AB244F">
      <w:pPr>
        <w:pStyle w:val="ListParagraph"/>
        <w:numPr>
          <w:ilvl w:val="1"/>
          <w:numId w:val="43"/>
        </w:numPr>
        <w:rPr>
          <w:rFonts w:ascii="Arial" w:hAnsi="Arial" w:cs="Arial"/>
        </w:rPr>
      </w:pPr>
      <w:r w:rsidRPr="005A7861">
        <w:rPr>
          <w:rFonts w:ascii="Arial" w:hAnsi="Arial" w:cs="Arial"/>
        </w:rPr>
        <w:t>And, where the activities are proposed to be carried out.</w:t>
      </w:r>
    </w:p>
    <w:p w14:paraId="2259D993" w14:textId="46DFA716" w:rsidR="00416B1D" w:rsidRPr="005A7861" w:rsidRDefault="00416B1D" w:rsidP="00416B1D">
      <w:pPr>
        <w:pStyle w:val="ListParagraph"/>
        <w:numPr>
          <w:ilvl w:val="0"/>
          <w:numId w:val="43"/>
        </w:numPr>
        <w:rPr>
          <w:rFonts w:ascii="Arial" w:hAnsi="Arial" w:cs="Arial"/>
        </w:rPr>
      </w:pPr>
      <w:r w:rsidRPr="005A7861">
        <w:rPr>
          <w:rFonts w:ascii="Arial" w:hAnsi="Arial" w:cs="Arial"/>
        </w:rPr>
        <w:t>For each mineral-</w:t>
      </w:r>
    </w:p>
    <w:p w14:paraId="3DB4A547" w14:textId="10BC0C92" w:rsidR="00416B1D" w:rsidRPr="005A7861" w:rsidRDefault="00416B1D" w:rsidP="00416B1D">
      <w:pPr>
        <w:pStyle w:val="ListParagraph"/>
        <w:numPr>
          <w:ilvl w:val="1"/>
          <w:numId w:val="43"/>
        </w:numPr>
        <w:rPr>
          <w:rFonts w:ascii="Arial" w:hAnsi="Arial" w:cs="Arial"/>
        </w:rPr>
      </w:pPr>
      <w:r w:rsidRPr="005A7861">
        <w:rPr>
          <w:rFonts w:ascii="Arial" w:hAnsi="Arial" w:cs="Arial"/>
        </w:rPr>
        <w:t>The location and an estimate of the resources of the mineral</w:t>
      </w:r>
      <w:r w:rsidR="0078547A" w:rsidRPr="005A7861">
        <w:rPr>
          <w:rFonts w:ascii="Arial" w:hAnsi="Arial" w:cs="Arial"/>
        </w:rPr>
        <w:t>(s) in the whole project</w:t>
      </w:r>
      <w:r w:rsidRPr="005A7861">
        <w:rPr>
          <w:rFonts w:ascii="Arial" w:hAnsi="Arial" w:cs="Arial"/>
        </w:rPr>
        <w:t>.</w:t>
      </w:r>
    </w:p>
    <w:p w14:paraId="563567BD" w14:textId="5BEDAA5B" w:rsidR="00416B1D" w:rsidRPr="005A7861" w:rsidRDefault="00416B1D" w:rsidP="00416B1D">
      <w:pPr>
        <w:pStyle w:val="ListParagraph"/>
        <w:numPr>
          <w:ilvl w:val="1"/>
          <w:numId w:val="43"/>
        </w:numPr>
        <w:rPr>
          <w:rFonts w:ascii="Arial" w:hAnsi="Arial" w:cs="Arial"/>
        </w:rPr>
      </w:pPr>
      <w:r w:rsidRPr="005A7861">
        <w:rPr>
          <w:rFonts w:ascii="Arial" w:hAnsi="Arial" w:cs="Arial"/>
        </w:rPr>
        <w:t>The standards and procedures used to make the estimate.</w:t>
      </w:r>
    </w:p>
    <w:p w14:paraId="59D99A6C" w14:textId="07456A33" w:rsidR="00416B1D" w:rsidRPr="005A7861" w:rsidRDefault="00416B1D" w:rsidP="00416B1D">
      <w:pPr>
        <w:pStyle w:val="ListParagraph"/>
        <w:numPr>
          <w:ilvl w:val="1"/>
          <w:numId w:val="43"/>
        </w:numPr>
        <w:rPr>
          <w:rFonts w:ascii="Arial" w:hAnsi="Arial" w:cs="Arial"/>
        </w:rPr>
      </w:pPr>
      <w:r w:rsidRPr="005A7861">
        <w:rPr>
          <w:rFonts w:ascii="Arial" w:hAnsi="Arial" w:cs="Arial"/>
        </w:rPr>
        <w:t>The rate and amount of the proposed mining.</w:t>
      </w:r>
    </w:p>
    <w:p w14:paraId="0C05F622" w14:textId="0637FD79" w:rsidR="00416B1D" w:rsidRPr="005A7861" w:rsidRDefault="0078547A" w:rsidP="00416B1D">
      <w:pPr>
        <w:pStyle w:val="ListParagraph"/>
        <w:numPr>
          <w:ilvl w:val="1"/>
          <w:numId w:val="43"/>
        </w:numPr>
        <w:rPr>
          <w:rFonts w:ascii="Arial" w:hAnsi="Arial" w:cs="Arial"/>
        </w:rPr>
      </w:pPr>
      <w:r w:rsidRPr="005A7861">
        <w:rPr>
          <w:rFonts w:ascii="Arial" w:hAnsi="Arial" w:cs="Arial"/>
        </w:rPr>
        <w:t>W</w:t>
      </w:r>
      <w:r w:rsidR="00416B1D" w:rsidRPr="005A7861">
        <w:rPr>
          <w:rFonts w:ascii="Arial" w:hAnsi="Arial" w:cs="Arial"/>
        </w:rPr>
        <w:t>hen the proposed mining is to start.</w:t>
      </w:r>
    </w:p>
    <w:p w14:paraId="5BC0221C" w14:textId="030C813E" w:rsidR="00416B1D" w:rsidRPr="005A7861" w:rsidRDefault="0078547A" w:rsidP="00416B1D">
      <w:pPr>
        <w:pStyle w:val="ListParagraph"/>
        <w:numPr>
          <w:ilvl w:val="1"/>
          <w:numId w:val="43"/>
        </w:numPr>
        <w:rPr>
          <w:rFonts w:ascii="Arial" w:hAnsi="Arial" w:cs="Arial"/>
        </w:rPr>
      </w:pPr>
      <w:r w:rsidRPr="005A7861">
        <w:rPr>
          <w:rFonts w:ascii="Arial" w:hAnsi="Arial" w:cs="Arial"/>
        </w:rPr>
        <w:t>A</w:t>
      </w:r>
      <w:r w:rsidR="00416B1D" w:rsidRPr="005A7861">
        <w:rPr>
          <w:rFonts w:ascii="Arial" w:hAnsi="Arial" w:cs="Arial"/>
        </w:rPr>
        <w:t xml:space="preserve"> schedule for the proposed mining during the plan period.</w:t>
      </w:r>
    </w:p>
    <w:p w14:paraId="0B952B54" w14:textId="15329B4E" w:rsidR="00416B1D" w:rsidRPr="005A7861" w:rsidRDefault="00416B1D" w:rsidP="00416B1D">
      <w:pPr>
        <w:pStyle w:val="ListParagraph"/>
        <w:numPr>
          <w:ilvl w:val="0"/>
          <w:numId w:val="43"/>
        </w:numPr>
        <w:rPr>
          <w:rFonts w:ascii="Arial" w:hAnsi="Arial" w:cs="Arial"/>
        </w:rPr>
      </w:pPr>
      <w:r w:rsidRPr="005A7861">
        <w:rPr>
          <w:rFonts w:ascii="Arial" w:hAnsi="Arial" w:cs="Arial"/>
        </w:rPr>
        <w:t xml:space="preserve">Maps or other documents (e.g., 3d views, wireframes) that show and support the information provided at points </w:t>
      </w:r>
      <w:r w:rsidR="0078547A" w:rsidRPr="005A7861">
        <w:rPr>
          <w:rFonts w:ascii="Arial" w:hAnsi="Arial" w:cs="Arial"/>
        </w:rPr>
        <w:t>3</w:t>
      </w:r>
      <w:r w:rsidRPr="005A7861">
        <w:rPr>
          <w:rFonts w:ascii="Arial" w:hAnsi="Arial" w:cs="Arial"/>
        </w:rPr>
        <w:t xml:space="preserve"> and </w:t>
      </w:r>
      <w:r w:rsidR="0078547A" w:rsidRPr="005A7861">
        <w:rPr>
          <w:rFonts w:ascii="Arial" w:hAnsi="Arial" w:cs="Arial"/>
        </w:rPr>
        <w:t>4</w:t>
      </w:r>
      <w:r w:rsidRPr="005A7861">
        <w:rPr>
          <w:rFonts w:ascii="Arial" w:hAnsi="Arial" w:cs="Arial"/>
        </w:rPr>
        <w:t xml:space="preserve"> above.</w:t>
      </w:r>
    </w:p>
    <w:p w14:paraId="0322D6C5" w14:textId="5DEB983D" w:rsidR="00416B1D" w:rsidRPr="005A7861" w:rsidRDefault="0078547A" w:rsidP="00416B1D">
      <w:pPr>
        <w:pStyle w:val="ListParagraph"/>
        <w:numPr>
          <w:ilvl w:val="0"/>
          <w:numId w:val="43"/>
        </w:numPr>
        <w:rPr>
          <w:rFonts w:ascii="Arial" w:hAnsi="Arial" w:cs="Arial"/>
        </w:rPr>
      </w:pPr>
      <w:r w:rsidRPr="005A7861">
        <w:rPr>
          <w:rFonts w:ascii="Arial" w:hAnsi="Arial" w:cs="Arial"/>
        </w:rPr>
        <w:t>It describes the relationships of all leases in the project to the development plan</w:t>
      </w:r>
      <w:r w:rsidR="00416B1D" w:rsidRPr="005A7861">
        <w:rPr>
          <w:rFonts w:ascii="Arial" w:hAnsi="Arial" w:cs="Arial"/>
        </w:rPr>
        <w:t>.</w:t>
      </w:r>
    </w:p>
    <w:p w14:paraId="1EFE2B05" w14:textId="77777777" w:rsidR="00416B1D" w:rsidRDefault="0078547A" w:rsidP="00416B1D">
      <w:pPr>
        <w:pStyle w:val="ListParagraph"/>
        <w:numPr>
          <w:ilvl w:val="0"/>
          <w:numId w:val="43"/>
        </w:numPr>
        <w:rPr>
          <w:rFonts w:ascii="Arial" w:hAnsi="Arial" w:cs="Arial"/>
        </w:rPr>
      </w:pPr>
      <w:r w:rsidRPr="005A7861">
        <w:rPr>
          <w:rFonts w:ascii="Arial" w:hAnsi="Arial" w:cs="Arial"/>
        </w:rPr>
        <w:t xml:space="preserve">It explains how the plan is </w:t>
      </w:r>
      <w:r w:rsidR="00B25235" w:rsidRPr="005A7861">
        <w:rPr>
          <w:rFonts w:ascii="Arial" w:hAnsi="Arial" w:cs="Arial"/>
        </w:rPr>
        <w:t>appropriate</w:t>
      </w:r>
      <w:r w:rsidR="00416B1D" w:rsidRPr="005A7861">
        <w:rPr>
          <w:rFonts w:ascii="Arial" w:hAnsi="Arial" w:cs="Arial"/>
        </w:rPr>
        <w:t>.</w:t>
      </w:r>
    </w:p>
    <w:p w14:paraId="0C13F7F5" w14:textId="6F02ED0F" w:rsidR="00346741" w:rsidRDefault="00346741" w:rsidP="00346741">
      <w:pPr>
        <w:rPr>
          <w:rFonts w:ascii="Arial" w:hAnsi="Arial" w:cs="Arial"/>
        </w:rPr>
      </w:pPr>
      <w:r>
        <w:rPr>
          <w:rFonts w:ascii="Arial" w:hAnsi="Arial" w:cs="Arial"/>
        </w:rPr>
        <w:t xml:space="preserve">Requirement under sections 317N - Decision to </w:t>
      </w:r>
      <w:proofErr w:type="gramStart"/>
      <w:r>
        <w:rPr>
          <w:rFonts w:ascii="Arial" w:hAnsi="Arial" w:cs="Arial"/>
        </w:rPr>
        <w:t>approve</w:t>
      </w:r>
      <w:proofErr w:type="gramEnd"/>
    </w:p>
    <w:p w14:paraId="751C270D" w14:textId="77777777" w:rsidR="00346741" w:rsidRDefault="00346741" w:rsidP="00346741">
      <w:pPr>
        <w:pStyle w:val="ListParagraph"/>
        <w:numPr>
          <w:ilvl w:val="0"/>
          <w:numId w:val="46"/>
        </w:numPr>
        <w:rPr>
          <w:rFonts w:ascii="Arial" w:hAnsi="Arial" w:cs="Arial"/>
        </w:rPr>
      </w:pPr>
      <w:r w:rsidRPr="00096C61">
        <w:rPr>
          <w:rFonts w:ascii="Arial" w:hAnsi="Arial" w:cs="Arial"/>
        </w:rPr>
        <w:t>It describes how the mining project will be optimised in the best interests of the State, having regard to the public interest.</w:t>
      </w:r>
    </w:p>
    <w:p w14:paraId="68DB9D48" w14:textId="11AB32D4" w:rsidR="00CE10C0" w:rsidRPr="005A7861" w:rsidRDefault="00CE10C0" w:rsidP="00CE10C0">
      <w:pPr>
        <w:rPr>
          <w:rFonts w:ascii="Arial" w:hAnsi="Arial" w:cs="Arial"/>
        </w:rPr>
        <w:sectPr w:rsidR="00CE10C0" w:rsidRPr="005A7861">
          <w:headerReference w:type="default" r:id="rId8"/>
          <w:footerReference w:type="default" r:id="rId9"/>
          <w:pgSz w:w="11906" w:h="16838"/>
          <w:pgMar w:top="1440" w:right="1440" w:bottom="1440" w:left="1440" w:header="708" w:footer="708" w:gutter="0"/>
          <w:cols w:space="708"/>
          <w:docGrid w:linePitch="360"/>
        </w:sectPr>
      </w:pPr>
      <w:r w:rsidRPr="005A7861">
        <w:rPr>
          <w:rFonts w:ascii="Arial" w:hAnsi="Arial" w:cs="Arial"/>
          <w:b/>
          <w:bCs/>
        </w:rPr>
        <w:t>This Plan becomes a condition of the leases included in it, once approved.</w:t>
      </w:r>
    </w:p>
    <w:p w14:paraId="2941B885" w14:textId="7A247EE6" w:rsidR="005A7861" w:rsidRPr="005A7861" w:rsidRDefault="001120DB" w:rsidP="005A7861">
      <w:pPr>
        <w:pStyle w:val="TOC1"/>
        <w:rPr>
          <w:rFonts w:asciiTheme="minorHAnsi" w:eastAsiaTheme="minorEastAsia" w:hAnsiTheme="minorHAnsi"/>
          <w:kern w:val="2"/>
          <w:sz w:val="22"/>
          <w:szCs w:val="22"/>
          <w:lang w:eastAsia="en-AU"/>
          <w14:ligatures w14:val="standardContextual"/>
        </w:rPr>
      </w:pPr>
      <w:r w:rsidRPr="00346741">
        <w:rPr>
          <w:rFonts w:cs="Arial"/>
          <w:sz w:val="22"/>
          <w:szCs w:val="22"/>
        </w:rPr>
        <w:lastRenderedPageBreak/>
        <w:fldChar w:fldCharType="begin"/>
      </w:r>
      <w:r w:rsidRPr="00346741">
        <w:rPr>
          <w:rFonts w:cs="Arial"/>
        </w:rPr>
        <w:instrText xml:space="preserve"> TOC \o "1-3" \h \z \u </w:instrText>
      </w:r>
      <w:r w:rsidRPr="00346741">
        <w:rPr>
          <w:rFonts w:cs="Arial"/>
          <w:sz w:val="22"/>
          <w:szCs w:val="22"/>
        </w:rPr>
        <w:fldChar w:fldCharType="separate"/>
      </w:r>
      <w:hyperlink w:anchor="_Toc141091399" w:history="1">
        <w:r w:rsidR="005A7861" w:rsidRPr="005A7861">
          <w:rPr>
            <w:rStyle w:val="Hyperlink"/>
            <w:rFonts w:cs="Arial"/>
            <w:sz w:val="22"/>
            <w:szCs w:val="22"/>
          </w:rPr>
          <w:t>1</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Current Operations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_Toc141091399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59508B79" w14:textId="539DE790"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0" w:history="1">
        <w:r w:rsidR="005A7861" w:rsidRPr="005A7861">
          <w:rPr>
            <w:rStyle w:val="Hyperlink"/>
            <w:rFonts w:cs="Arial"/>
            <w:sz w:val="22"/>
            <w:szCs w:val="22"/>
          </w:rPr>
          <w:t>1.1</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Introduction</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_Toc141091400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020393E7" w14:textId="0FE513F9"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1" w:history="1">
        <w:r w:rsidR="005A7861" w:rsidRPr="005A7861">
          <w:rPr>
            <w:rStyle w:val="Hyperlink"/>
            <w:rFonts w:cs="Arial"/>
            <w:sz w:val="22"/>
            <w:szCs w:val="22"/>
          </w:rPr>
          <w:t>1.2</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Operational overview of current activities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_Toc141091401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5E4DAA75" w14:textId="2C773ED4" w:rsidR="005A7861" w:rsidRPr="005A7861" w:rsidRDefault="00000000" w:rsidP="005A7861">
      <w:pPr>
        <w:pStyle w:val="TOC1"/>
        <w:rPr>
          <w:rFonts w:asciiTheme="minorHAnsi" w:eastAsiaTheme="minorEastAsia" w:hAnsiTheme="minorHAnsi"/>
          <w:kern w:val="2"/>
          <w:sz w:val="22"/>
          <w:szCs w:val="22"/>
          <w:lang w:eastAsia="en-AU"/>
          <w14:ligatures w14:val="standardContextual"/>
        </w:rPr>
      </w:pPr>
      <w:hyperlink w:anchor="_Toc141091402" w:history="1">
        <w:r w:rsidR="005A7861" w:rsidRPr="005A7861">
          <w:rPr>
            <w:rStyle w:val="Hyperlink"/>
            <w:rFonts w:cs="Arial"/>
            <w:sz w:val="22"/>
            <w:szCs w:val="22"/>
          </w:rPr>
          <w:t>2</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 xml:space="preserve">Overview of the Plan </w:t>
        </w:r>
        <w:r w:rsidR="005A7861" w:rsidRPr="005A7861">
          <w:rPr>
            <w:rStyle w:val="Hyperlink"/>
            <w:rFonts w:cs="Arial"/>
            <w:i/>
            <w:iCs/>
            <w:sz w:val="22"/>
            <w:szCs w:val="22"/>
          </w:rPr>
          <w:t>(Section 317J(2)(a))</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_Toc141091402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6491246B" w14:textId="55FB3564"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3" w:history="1">
        <w:r w:rsidR="005A7861" w:rsidRPr="005A7861">
          <w:rPr>
            <w:rStyle w:val="Hyperlink"/>
            <w:rFonts w:cs="Arial"/>
            <w:sz w:val="22"/>
            <w:szCs w:val="22"/>
          </w:rPr>
          <w:t>2.1</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Plan period</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_Toc141091403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2F2F0C84" w14:textId="003D6673"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4" w:history="1">
        <w:r w:rsidR="005A7861" w:rsidRPr="005A7861">
          <w:rPr>
            <w:rStyle w:val="Hyperlink"/>
            <w:rFonts w:cs="Arial"/>
            <w:sz w:val="22"/>
            <w:szCs w:val="22"/>
          </w:rPr>
          <w:t>2.2</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Summary of the Plan</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_Toc141091404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4</w:t>
        </w:r>
        <w:r w:rsidR="005A7861" w:rsidRPr="005A7861">
          <w:rPr>
            <w:webHidden/>
            <w:sz w:val="22"/>
            <w:szCs w:val="22"/>
          </w:rPr>
          <w:fldChar w:fldCharType="end"/>
        </w:r>
      </w:hyperlink>
    </w:p>
    <w:p w14:paraId="3AFFF028" w14:textId="09738C3C"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5" w:history="1">
        <w:r w:rsidR="005A7861" w:rsidRPr="005A7861">
          <w:rPr>
            <w:rStyle w:val="Hyperlink"/>
            <w:rFonts w:cs="Arial"/>
            <w:sz w:val="22"/>
            <w:szCs w:val="22"/>
          </w:rPr>
          <w:t>2.3</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Proposed date for commencement of mining</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_Toc141091405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07ACFDF6" w14:textId="44ADE47B" w:rsidR="005A7861" w:rsidRPr="005A7861" w:rsidRDefault="00000000" w:rsidP="005A7861">
      <w:pPr>
        <w:pStyle w:val="TOC1"/>
        <w:rPr>
          <w:rFonts w:asciiTheme="minorHAnsi" w:eastAsiaTheme="minorEastAsia" w:hAnsiTheme="minorHAnsi"/>
          <w:kern w:val="2"/>
          <w:sz w:val="22"/>
          <w:szCs w:val="22"/>
          <w:lang w:eastAsia="en-AU"/>
          <w14:ligatures w14:val="standardContextual"/>
        </w:rPr>
      </w:pPr>
      <w:hyperlink w:anchor="_Toc141091406" w:history="1">
        <w:r w:rsidR="005A7861" w:rsidRPr="005A7861">
          <w:rPr>
            <w:rStyle w:val="Hyperlink"/>
            <w:rFonts w:cs="Arial"/>
            <w:sz w:val="22"/>
            <w:szCs w:val="22"/>
          </w:rPr>
          <w:t>3</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 xml:space="preserve">Public Interest </w:t>
        </w:r>
        <w:r w:rsidR="005A7861" w:rsidRPr="005A7861">
          <w:rPr>
            <w:rStyle w:val="Hyperlink"/>
            <w:rFonts w:cs="Arial"/>
            <w:i/>
            <w:iCs/>
            <w:sz w:val="22"/>
            <w:szCs w:val="22"/>
          </w:rPr>
          <w:t>(Section 317J(2)(f) &amp; (g))</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_Toc141091406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1297682A" w14:textId="2160AF3D" w:rsidR="005A7861" w:rsidRPr="005A7861" w:rsidRDefault="00000000" w:rsidP="005A7861">
      <w:pPr>
        <w:pStyle w:val="TOC1"/>
        <w:rPr>
          <w:rFonts w:asciiTheme="minorHAnsi" w:eastAsiaTheme="minorEastAsia" w:hAnsiTheme="minorHAnsi"/>
          <w:kern w:val="2"/>
          <w:sz w:val="22"/>
          <w:szCs w:val="22"/>
          <w:lang w:eastAsia="en-AU"/>
          <w14:ligatures w14:val="standardContextual"/>
        </w:rPr>
      </w:pPr>
      <w:hyperlink w:anchor="_Toc141091407" w:history="1">
        <w:r w:rsidR="005A7861" w:rsidRPr="005A7861">
          <w:rPr>
            <w:rStyle w:val="Hyperlink"/>
            <w:rFonts w:cs="Arial"/>
            <w:sz w:val="22"/>
            <w:szCs w:val="22"/>
          </w:rPr>
          <w:t>4</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 xml:space="preserve">Mine Planning </w:t>
        </w:r>
        <w:r w:rsidR="005A7861" w:rsidRPr="005A7861">
          <w:rPr>
            <w:rStyle w:val="Hyperlink"/>
            <w:rFonts w:cs="Arial"/>
            <w:i/>
            <w:iCs/>
            <w:sz w:val="22"/>
            <w:szCs w:val="22"/>
          </w:rPr>
          <w:t>(Section 317J(2)(b))</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_Toc141091407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5583C3A9" w14:textId="609794E6"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08" w:history="1">
        <w:r w:rsidR="005A7861" w:rsidRPr="005A7861">
          <w:rPr>
            <w:rStyle w:val="Hyperlink"/>
            <w:rFonts w:cs="Arial"/>
            <w:sz w:val="22"/>
            <w:szCs w:val="22"/>
          </w:rPr>
          <w:t>4.1</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Nature and extent of proposed activities on an annual basis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_Toc141091408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3AF61146" w14:textId="24A57B9A" w:rsidR="005A7861" w:rsidRPr="005A7861" w:rsidRDefault="00000000" w:rsidP="005A7861">
      <w:pPr>
        <w:pStyle w:val="TOC1"/>
        <w:rPr>
          <w:rFonts w:asciiTheme="minorHAnsi" w:eastAsiaTheme="minorEastAsia" w:hAnsiTheme="minorHAnsi"/>
          <w:kern w:val="2"/>
          <w:sz w:val="22"/>
          <w:szCs w:val="22"/>
          <w:lang w:eastAsia="en-AU"/>
          <w14:ligatures w14:val="standardContextual"/>
        </w:rPr>
      </w:pPr>
      <w:hyperlink w:anchor="_Toc141091409" w:history="1">
        <w:r w:rsidR="005A7861" w:rsidRPr="005A7861">
          <w:rPr>
            <w:rStyle w:val="Hyperlink"/>
            <w:rFonts w:cs="Arial"/>
            <w:sz w:val="22"/>
            <w:szCs w:val="22"/>
          </w:rPr>
          <w:t>5</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 xml:space="preserve">Resource Information </w:t>
        </w:r>
        <w:r w:rsidR="005A7861" w:rsidRPr="005A7861">
          <w:rPr>
            <w:rStyle w:val="Hyperlink"/>
            <w:rFonts w:cs="Arial"/>
            <w:i/>
            <w:iCs/>
            <w:sz w:val="22"/>
            <w:szCs w:val="22"/>
          </w:rPr>
          <w:t>(Section 317J(2)(c))</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_Toc141091409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0D016CF8" w14:textId="4093FDE6"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10" w:history="1">
        <w:r w:rsidR="005A7861" w:rsidRPr="005A7861">
          <w:rPr>
            <w:rStyle w:val="Hyperlink"/>
            <w:rFonts w:cs="Arial"/>
            <w:sz w:val="22"/>
            <w:szCs w:val="22"/>
          </w:rPr>
          <w:t>5.1</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Geological Summary</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_Toc141091410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0ABE24F6" w14:textId="7C40C465"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11" w:history="1">
        <w:r w:rsidR="005A7861" w:rsidRPr="005A7861">
          <w:rPr>
            <w:rStyle w:val="Hyperlink"/>
            <w:rFonts w:cs="Arial"/>
            <w:sz w:val="22"/>
            <w:szCs w:val="22"/>
          </w:rPr>
          <w:t>5.2</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Resource Estimation / Reserves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_Toc141091411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3B9CB40E" w14:textId="28A9E7C5"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12" w:history="1">
        <w:r w:rsidR="005A7861" w:rsidRPr="005A7861">
          <w:rPr>
            <w:rStyle w:val="Hyperlink"/>
            <w:rFonts w:cs="Arial"/>
            <w:sz w:val="22"/>
            <w:szCs w:val="22"/>
          </w:rPr>
          <w:t>5.3</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Location of Mineral resources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_Toc141091412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05B449E4" w14:textId="773E454B"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13" w:history="1">
        <w:r w:rsidR="005A7861" w:rsidRPr="005A7861">
          <w:rPr>
            <w:rStyle w:val="Hyperlink"/>
            <w:rFonts w:cs="Arial"/>
            <w:sz w:val="22"/>
            <w:szCs w:val="22"/>
          </w:rPr>
          <w:t>5.4</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Mineral resource estimation standards and procedures</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_Toc141091413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70836A45" w14:textId="35BEF0C7" w:rsidR="005A7861" w:rsidRPr="005A7861" w:rsidRDefault="00000000" w:rsidP="005A7861">
      <w:pPr>
        <w:pStyle w:val="TOC1"/>
        <w:rPr>
          <w:rFonts w:asciiTheme="minorHAnsi" w:eastAsiaTheme="minorEastAsia" w:hAnsiTheme="minorHAnsi"/>
          <w:bCs/>
          <w:kern w:val="2"/>
          <w:sz w:val="22"/>
          <w:szCs w:val="22"/>
          <w:lang w:eastAsia="en-AU"/>
          <w14:ligatures w14:val="standardContextual"/>
        </w:rPr>
      </w:pPr>
      <w:hyperlink w:anchor="_Toc141091414" w:history="1">
        <w:r w:rsidR="005A7861" w:rsidRPr="005A7861">
          <w:rPr>
            <w:rStyle w:val="Hyperlink"/>
            <w:rFonts w:cs="Arial"/>
            <w:sz w:val="22"/>
            <w:szCs w:val="22"/>
          </w:rPr>
          <w:t>5.5</w:t>
        </w:r>
        <w:r w:rsidR="005A7861" w:rsidRPr="005A7861">
          <w:rPr>
            <w:rFonts w:asciiTheme="minorHAnsi" w:eastAsiaTheme="minorEastAsia" w:hAnsiTheme="minorHAnsi"/>
            <w:bCs/>
            <w:kern w:val="2"/>
            <w:sz w:val="22"/>
            <w:szCs w:val="22"/>
            <w:lang w:eastAsia="en-AU"/>
            <w14:ligatures w14:val="standardContextual"/>
          </w:rPr>
          <w:tab/>
        </w:r>
        <w:r w:rsidR="005A7861" w:rsidRPr="005A7861">
          <w:rPr>
            <w:rStyle w:val="Hyperlink"/>
            <w:rFonts w:cs="Arial"/>
            <w:sz w:val="22"/>
            <w:szCs w:val="22"/>
          </w:rPr>
          <w:t>For each of the mineral proposed to be mined during the period</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_Toc141091414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5</w:t>
        </w:r>
        <w:r w:rsidR="005A7861" w:rsidRPr="005A7861">
          <w:rPr>
            <w:webHidden/>
            <w:sz w:val="22"/>
            <w:szCs w:val="22"/>
          </w:rPr>
          <w:fldChar w:fldCharType="end"/>
        </w:r>
      </w:hyperlink>
    </w:p>
    <w:p w14:paraId="7C90CCFA" w14:textId="4DA51046" w:rsidR="005A7861" w:rsidRPr="005A7861" w:rsidRDefault="00000000" w:rsidP="005A7861">
      <w:pPr>
        <w:pStyle w:val="TOC1"/>
        <w:rPr>
          <w:rFonts w:asciiTheme="minorHAnsi" w:eastAsiaTheme="minorEastAsia" w:hAnsiTheme="minorHAnsi"/>
          <w:kern w:val="2"/>
          <w:sz w:val="22"/>
          <w:szCs w:val="22"/>
          <w:lang w:eastAsia="en-AU"/>
          <w14:ligatures w14:val="standardContextual"/>
        </w:rPr>
      </w:pPr>
      <w:hyperlink w:anchor="_Toc141091415" w:history="1">
        <w:r w:rsidR="005A7861" w:rsidRPr="005A7861">
          <w:rPr>
            <w:rStyle w:val="Hyperlink"/>
            <w:rFonts w:cs="Arial"/>
            <w:sz w:val="22"/>
            <w:szCs w:val="22"/>
          </w:rPr>
          <w:t>6</w:t>
        </w:r>
        <w:r w:rsidR="005A7861" w:rsidRPr="005A7861">
          <w:rPr>
            <w:rFonts w:asciiTheme="minorHAnsi" w:eastAsiaTheme="minorEastAsia" w:hAnsiTheme="minorHAnsi"/>
            <w:kern w:val="2"/>
            <w:sz w:val="22"/>
            <w:szCs w:val="22"/>
            <w:lang w:eastAsia="en-AU"/>
            <w14:ligatures w14:val="standardContextual"/>
          </w:rPr>
          <w:tab/>
        </w:r>
        <w:r w:rsidR="005A7861" w:rsidRPr="005A7861">
          <w:rPr>
            <w:rStyle w:val="Hyperlink"/>
            <w:rFonts w:cs="Arial"/>
            <w:sz w:val="22"/>
            <w:szCs w:val="22"/>
          </w:rPr>
          <w:t>Conclusion</w:t>
        </w:r>
        <w:r w:rsidR="005A7861" w:rsidRPr="005A7861">
          <w:rPr>
            <w:webHidden/>
            <w:sz w:val="22"/>
            <w:szCs w:val="22"/>
          </w:rPr>
          <w:tab/>
        </w:r>
        <w:r w:rsidR="005A7861" w:rsidRPr="005A7861">
          <w:rPr>
            <w:webHidden/>
            <w:sz w:val="22"/>
            <w:szCs w:val="22"/>
          </w:rPr>
          <w:fldChar w:fldCharType="begin"/>
        </w:r>
        <w:r w:rsidR="005A7861" w:rsidRPr="005A7861">
          <w:rPr>
            <w:webHidden/>
            <w:sz w:val="22"/>
            <w:szCs w:val="22"/>
          </w:rPr>
          <w:instrText xml:space="preserve"> PAGEREF _Toc141091415 \h </w:instrText>
        </w:r>
        <w:r w:rsidR="005A7861" w:rsidRPr="005A7861">
          <w:rPr>
            <w:webHidden/>
            <w:sz w:val="22"/>
            <w:szCs w:val="22"/>
          </w:rPr>
        </w:r>
        <w:r w:rsidR="005A7861" w:rsidRPr="005A7861">
          <w:rPr>
            <w:webHidden/>
            <w:sz w:val="22"/>
            <w:szCs w:val="22"/>
          </w:rPr>
          <w:fldChar w:fldCharType="separate"/>
        </w:r>
        <w:r w:rsidR="005A7861" w:rsidRPr="005A7861">
          <w:rPr>
            <w:webHidden/>
            <w:sz w:val="22"/>
            <w:szCs w:val="22"/>
          </w:rPr>
          <w:t>6</w:t>
        </w:r>
        <w:r w:rsidR="005A7861" w:rsidRPr="005A7861">
          <w:rPr>
            <w:webHidden/>
            <w:sz w:val="22"/>
            <w:szCs w:val="22"/>
          </w:rPr>
          <w:fldChar w:fldCharType="end"/>
        </w:r>
      </w:hyperlink>
    </w:p>
    <w:p w14:paraId="366CA009" w14:textId="517D8C4B" w:rsidR="00532381" w:rsidRPr="00346741" w:rsidRDefault="001120DB" w:rsidP="005A7861">
      <w:pPr>
        <w:pStyle w:val="TOC1"/>
      </w:pPr>
      <w:r w:rsidRPr="00346741">
        <w:fldChar w:fldCharType="end"/>
      </w:r>
    </w:p>
    <w:p w14:paraId="773E099B" w14:textId="44F47A15" w:rsidR="00994C30" w:rsidRPr="005A7861" w:rsidRDefault="00994C30">
      <w:pPr>
        <w:rPr>
          <w:rFonts w:ascii="Arial" w:hAnsi="Arial" w:cs="Arial"/>
          <w:color w:val="FF0000"/>
        </w:rPr>
      </w:pPr>
      <w:r w:rsidRPr="005A7861">
        <w:rPr>
          <w:rFonts w:ascii="Arial" w:hAnsi="Arial" w:cs="Arial"/>
          <w:color w:val="FF0000"/>
        </w:rPr>
        <w:t>[Insert Figure Index here]</w:t>
      </w:r>
    </w:p>
    <w:p w14:paraId="7A344270" w14:textId="77777777" w:rsidR="00994C30" w:rsidRPr="005A7861" w:rsidRDefault="00994C30">
      <w:pPr>
        <w:rPr>
          <w:rFonts w:ascii="Arial" w:hAnsi="Arial" w:cs="Arial"/>
          <w:color w:val="FF0000"/>
        </w:rPr>
      </w:pPr>
    </w:p>
    <w:p w14:paraId="114EEB7C" w14:textId="2D843BBD" w:rsidR="00532381" w:rsidRPr="005A7861" w:rsidRDefault="00994C30">
      <w:pPr>
        <w:rPr>
          <w:rFonts w:ascii="Arial" w:hAnsi="Arial" w:cs="Arial"/>
          <w:sz w:val="28"/>
          <w:szCs w:val="28"/>
        </w:rPr>
      </w:pPr>
      <w:r w:rsidRPr="005A7861">
        <w:rPr>
          <w:rFonts w:ascii="Arial" w:hAnsi="Arial" w:cs="Arial"/>
          <w:color w:val="FF0000"/>
        </w:rPr>
        <w:t>[Insert Table Index here</w:t>
      </w:r>
      <w:r w:rsidRPr="005A7861">
        <w:rPr>
          <w:rFonts w:ascii="Arial" w:hAnsi="Arial" w:cs="Arial"/>
          <w:color w:val="FF0000"/>
          <w:sz w:val="28"/>
          <w:szCs w:val="28"/>
        </w:rPr>
        <w:t>]</w:t>
      </w:r>
      <w:r w:rsidR="00532381" w:rsidRPr="005A7861">
        <w:rPr>
          <w:rFonts w:ascii="Arial" w:hAnsi="Arial" w:cs="Arial"/>
          <w:sz w:val="28"/>
          <w:szCs w:val="28"/>
        </w:rPr>
        <w:br w:type="page"/>
      </w:r>
    </w:p>
    <w:p w14:paraId="48B7DBF5" w14:textId="77777777" w:rsidR="00532381" w:rsidRPr="005A7861" w:rsidRDefault="00532381" w:rsidP="00532381">
      <w:pPr>
        <w:rPr>
          <w:rFonts w:ascii="Arial" w:hAnsi="Arial" w:cs="Arial"/>
        </w:rPr>
      </w:pPr>
    </w:p>
    <w:p w14:paraId="70724088" w14:textId="6D399595" w:rsidR="00BB4619" w:rsidRPr="00346741" w:rsidRDefault="00BB4619" w:rsidP="00532381">
      <w:pPr>
        <w:pStyle w:val="Heading1"/>
        <w:rPr>
          <w:rFonts w:cs="Arial"/>
        </w:rPr>
      </w:pPr>
      <w:bookmarkStart w:id="0" w:name="_Toc141091399"/>
      <w:r w:rsidRPr="00346741">
        <w:rPr>
          <w:rFonts w:cs="Arial"/>
        </w:rPr>
        <w:t>Current Operations</w:t>
      </w:r>
      <w:bookmarkEnd w:id="0"/>
    </w:p>
    <w:p w14:paraId="6D7D6E2F" w14:textId="12D2E505" w:rsidR="00E0351E" w:rsidRPr="00346741" w:rsidRDefault="00E0351E" w:rsidP="00EC30F2">
      <w:pPr>
        <w:pStyle w:val="Heading2"/>
        <w:ind w:left="1134"/>
        <w:rPr>
          <w:rFonts w:cs="Arial"/>
        </w:rPr>
      </w:pPr>
      <w:bookmarkStart w:id="1" w:name="_Toc78892012"/>
      <w:bookmarkStart w:id="2" w:name="_Toc141091400"/>
      <w:r w:rsidRPr="00346741">
        <w:rPr>
          <w:rFonts w:cs="Arial"/>
        </w:rPr>
        <w:t>Introduction</w:t>
      </w:r>
      <w:bookmarkEnd w:id="1"/>
      <w:bookmarkEnd w:id="2"/>
    </w:p>
    <w:p w14:paraId="6A2290BF" w14:textId="7FC110F7" w:rsidR="00BB4619" w:rsidRPr="00346741" w:rsidRDefault="005A7861" w:rsidP="00EC30F2">
      <w:pPr>
        <w:pStyle w:val="Heading2"/>
        <w:ind w:left="1134"/>
        <w:rPr>
          <w:rFonts w:cs="Arial"/>
        </w:rPr>
      </w:pPr>
      <w:bookmarkStart w:id="3" w:name="_Toc78892013"/>
      <w:bookmarkStart w:id="4" w:name="_Toc141091401"/>
      <w:r w:rsidRPr="005A7861">
        <w:rPr>
          <w:rFonts w:cs="Arial"/>
          <w:color w:val="FF0000"/>
        </w:rPr>
        <w:t xml:space="preserve">[For mining leases that will be part of existing project only] </w:t>
      </w:r>
      <w:r w:rsidR="00BB4619" w:rsidRPr="00346741">
        <w:rPr>
          <w:rFonts w:cs="Arial"/>
        </w:rPr>
        <w:t xml:space="preserve">Operational overview of current </w:t>
      </w:r>
      <w:proofErr w:type="gramStart"/>
      <w:r w:rsidR="00BB4619" w:rsidRPr="00346741">
        <w:rPr>
          <w:rFonts w:cs="Arial"/>
        </w:rPr>
        <w:t>activities</w:t>
      </w:r>
      <w:bookmarkEnd w:id="3"/>
      <w:bookmarkEnd w:id="4"/>
      <w:proofErr w:type="gramEnd"/>
      <w:r w:rsidR="00BB4619" w:rsidRPr="00346741">
        <w:rPr>
          <w:rFonts w:cs="Arial"/>
        </w:rPr>
        <w:t xml:space="preserve"> </w:t>
      </w:r>
    </w:p>
    <w:p w14:paraId="1E5CB1A6" w14:textId="508A5ED1" w:rsidR="00532381" w:rsidRPr="005A7861" w:rsidRDefault="00532381" w:rsidP="00EC30F2">
      <w:pPr>
        <w:ind w:left="1134"/>
        <w:rPr>
          <w:rFonts w:ascii="Arial" w:hAnsi="Arial" w:cs="Arial"/>
          <w:color w:val="FF0000"/>
        </w:rPr>
      </w:pPr>
      <w:r w:rsidRPr="005A7861">
        <w:rPr>
          <w:rFonts w:ascii="Arial" w:hAnsi="Arial" w:cs="Arial"/>
          <w:color w:val="FF0000"/>
        </w:rPr>
        <w:t>[insert text</w:t>
      </w:r>
      <w:r w:rsidR="00F14315" w:rsidRPr="005A7861">
        <w:rPr>
          <w:rFonts w:ascii="Arial" w:hAnsi="Arial" w:cs="Arial"/>
          <w:color w:val="FF0000"/>
        </w:rPr>
        <w:t xml:space="preserve"> and locality map</w:t>
      </w:r>
      <w:r w:rsidRPr="005A7861">
        <w:rPr>
          <w:rFonts w:ascii="Arial" w:hAnsi="Arial" w:cs="Arial"/>
          <w:color w:val="FF0000"/>
        </w:rPr>
        <w:t>]</w:t>
      </w:r>
    </w:p>
    <w:p w14:paraId="74F60AE0" w14:textId="1515F237" w:rsidR="00F14315" w:rsidRPr="00346741" w:rsidRDefault="00F14315" w:rsidP="00532381">
      <w:pPr>
        <w:pStyle w:val="Heading1"/>
        <w:rPr>
          <w:rFonts w:cs="Arial"/>
        </w:rPr>
      </w:pPr>
      <w:bookmarkStart w:id="5" w:name="_Toc78892014"/>
      <w:bookmarkStart w:id="6" w:name="_Toc141091402"/>
      <w:r w:rsidRPr="00346741">
        <w:rPr>
          <w:rFonts w:cs="Arial"/>
        </w:rPr>
        <w:t>Overview of the Plan</w:t>
      </w:r>
      <w:r w:rsidR="00FF0CA4" w:rsidRPr="00346741">
        <w:rPr>
          <w:rFonts w:cs="Arial"/>
        </w:rPr>
        <w:t xml:space="preserve"> </w:t>
      </w:r>
      <w:bookmarkStart w:id="7" w:name="_Hlk78892345"/>
      <w:r w:rsidR="00FF0CA4" w:rsidRPr="005A7861">
        <w:rPr>
          <w:rFonts w:cs="Arial"/>
          <w:i/>
          <w:iCs/>
          <w:sz w:val="20"/>
          <w:szCs w:val="20"/>
        </w:rPr>
        <w:t>(Section 317J(2)(a))</w:t>
      </w:r>
      <w:bookmarkEnd w:id="5"/>
      <w:bookmarkEnd w:id="6"/>
      <w:bookmarkEnd w:id="7"/>
    </w:p>
    <w:p w14:paraId="70899ABB" w14:textId="75C14C7B" w:rsidR="00F14315" w:rsidRPr="00346741" w:rsidRDefault="00F14315" w:rsidP="00EC30F2">
      <w:pPr>
        <w:pStyle w:val="Heading2"/>
        <w:ind w:left="1134"/>
        <w:rPr>
          <w:rFonts w:cs="Arial"/>
        </w:rPr>
      </w:pPr>
      <w:bookmarkStart w:id="8" w:name="_Toc78892015"/>
      <w:bookmarkStart w:id="9" w:name="_Toc141091403"/>
      <w:r w:rsidRPr="00346741">
        <w:rPr>
          <w:rFonts w:cs="Arial"/>
        </w:rPr>
        <w:t>Plan period</w:t>
      </w:r>
      <w:bookmarkEnd w:id="8"/>
      <w:bookmarkEnd w:id="9"/>
      <w:r w:rsidRPr="00346741">
        <w:rPr>
          <w:rFonts w:cs="Arial"/>
        </w:rPr>
        <w:t xml:space="preserve"> </w:t>
      </w:r>
    </w:p>
    <w:p w14:paraId="6A01EB3F" w14:textId="6F6D7F68" w:rsidR="00F14315" w:rsidRPr="005A7861" w:rsidRDefault="00464381" w:rsidP="00EC30F2">
      <w:pPr>
        <w:ind w:left="1134"/>
        <w:rPr>
          <w:rFonts w:ascii="Arial" w:hAnsi="Arial" w:cs="Arial"/>
          <w:color w:val="FF0000"/>
        </w:rPr>
      </w:pPr>
      <w:r w:rsidRPr="005A7861">
        <w:rPr>
          <w:rFonts w:ascii="Arial" w:hAnsi="Arial" w:cs="Arial"/>
          <w:color w:val="FF0000"/>
        </w:rPr>
        <w:t>From commencement to 5 years from commen</w:t>
      </w:r>
      <w:r w:rsidR="005A7861">
        <w:rPr>
          <w:rFonts w:ascii="Arial" w:hAnsi="Arial" w:cs="Arial"/>
          <w:color w:val="FF0000"/>
        </w:rPr>
        <w:t>c</w:t>
      </w:r>
      <w:r w:rsidRPr="005A7861">
        <w:rPr>
          <w:rFonts w:ascii="Arial" w:hAnsi="Arial" w:cs="Arial"/>
          <w:color w:val="FF0000"/>
        </w:rPr>
        <w:t>ement</w:t>
      </w:r>
    </w:p>
    <w:p w14:paraId="59DF1B12" w14:textId="43273EA4" w:rsidR="00F837FB" w:rsidRPr="005A7861" w:rsidRDefault="00F837FB" w:rsidP="00F837FB">
      <w:pPr>
        <w:spacing w:after="0"/>
        <w:ind w:left="1134"/>
        <w:rPr>
          <w:rFonts w:ascii="Arial" w:hAnsi="Arial" w:cs="Arial"/>
          <w:color w:val="FF0000"/>
        </w:rPr>
      </w:pPr>
      <w:r w:rsidRPr="005A7861">
        <w:rPr>
          <w:rFonts w:ascii="Arial" w:hAnsi="Arial" w:cs="Arial"/>
          <w:color w:val="FF0000"/>
        </w:rPr>
        <w:t>[Example -</w:t>
      </w:r>
      <w:r w:rsidR="00DE43F1" w:rsidRPr="005A7861">
        <w:rPr>
          <w:rFonts w:ascii="Arial" w:hAnsi="Arial" w:cs="Arial"/>
          <w:color w:val="FF0000"/>
        </w:rPr>
        <w:t xml:space="preserve"> </w:t>
      </w:r>
    </w:p>
    <w:p w14:paraId="224EC0EA" w14:textId="171FE8F7" w:rsidR="00F837FB" w:rsidRPr="005A7861" w:rsidRDefault="00F837FB" w:rsidP="00DE43F1">
      <w:pPr>
        <w:spacing w:after="0"/>
        <w:ind w:left="1134"/>
        <w:rPr>
          <w:rFonts w:ascii="Arial" w:hAnsi="Arial" w:cs="Arial"/>
          <w:color w:val="FF0000"/>
        </w:rPr>
      </w:pPr>
      <w:r w:rsidRPr="005A7861">
        <w:rPr>
          <w:rFonts w:ascii="Arial" w:hAnsi="Arial" w:cs="Arial"/>
          <w:color w:val="FF0000"/>
        </w:rPr>
        <w:t xml:space="preserve">The DP plan period cannot be longer than 5 years or extend past the expiry of a mining lease included as part of this plan. If less than 5 years state why </w:t>
      </w:r>
      <w:proofErr w:type="gramStart"/>
      <w:r w:rsidRPr="005A7861">
        <w:rPr>
          <w:rFonts w:ascii="Arial" w:hAnsi="Arial" w:cs="Arial"/>
          <w:color w:val="FF0000"/>
        </w:rPr>
        <w:t>e.g.</w:t>
      </w:r>
      <w:proofErr w:type="gramEnd"/>
      <w:r w:rsidRPr="005A7861">
        <w:rPr>
          <w:rFonts w:ascii="Arial" w:hAnsi="Arial" w:cs="Arial"/>
          <w:color w:val="FF0000"/>
        </w:rPr>
        <w:t xml:space="preserve"> due to the expiry of ML </w:t>
      </w:r>
      <w:proofErr w:type="spellStart"/>
      <w:r w:rsidRPr="005A7861">
        <w:rPr>
          <w:rFonts w:ascii="Arial" w:hAnsi="Arial" w:cs="Arial"/>
          <w:color w:val="FF0000"/>
        </w:rPr>
        <w:t>xxxxx</w:t>
      </w:r>
      <w:proofErr w:type="spellEnd"/>
      <w:r w:rsidRPr="005A7861">
        <w:rPr>
          <w:rFonts w:ascii="Arial" w:hAnsi="Arial" w:cs="Arial"/>
          <w:color w:val="FF0000"/>
        </w:rPr>
        <w:t xml:space="preserve"> on xx/xx/</w:t>
      </w:r>
      <w:proofErr w:type="spellStart"/>
      <w:r w:rsidRPr="005A7861">
        <w:rPr>
          <w:rFonts w:ascii="Arial" w:hAnsi="Arial" w:cs="Arial"/>
          <w:color w:val="FF0000"/>
        </w:rPr>
        <w:t>xxxx</w:t>
      </w:r>
      <w:proofErr w:type="spellEnd"/>
      <w:r w:rsidR="00E0351E" w:rsidRPr="005A7861">
        <w:rPr>
          <w:rFonts w:ascii="Arial" w:hAnsi="Arial" w:cs="Arial"/>
          <w:color w:val="FF0000"/>
        </w:rPr>
        <w:t xml:space="preserve">, or mine planning is </w:t>
      </w:r>
      <w:r w:rsidR="00DF5F3B" w:rsidRPr="005A7861">
        <w:rPr>
          <w:rFonts w:ascii="Arial" w:hAnsi="Arial" w:cs="Arial"/>
          <w:color w:val="FF0000"/>
        </w:rPr>
        <w:t>less than 5 years due to resource variability</w:t>
      </w:r>
      <w:r w:rsidR="009303F2" w:rsidRPr="005A7861">
        <w:rPr>
          <w:rFonts w:ascii="Arial" w:hAnsi="Arial" w:cs="Arial"/>
          <w:color w:val="FF0000"/>
        </w:rPr>
        <w:t>, shorter mine plan or a planned significant change in mining activities like moving from open cut to underground.</w:t>
      </w:r>
    </w:p>
    <w:p w14:paraId="601E44DE" w14:textId="6EE92C93" w:rsidR="00F14315" w:rsidRPr="00346741" w:rsidRDefault="00DE43F1" w:rsidP="00EC30F2">
      <w:pPr>
        <w:pStyle w:val="Heading2"/>
        <w:ind w:left="1134"/>
        <w:rPr>
          <w:rFonts w:cs="Arial"/>
        </w:rPr>
      </w:pPr>
      <w:bookmarkStart w:id="10" w:name="_Toc78892016"/>
      <w:bookmarkStart w:id="11" w:name="_Toc141091404"/>
      <w:r w:rsidRPr="00346741">
        <w:rPr>
          <w:rFonts w:cs="Arial"/>
        </w:rPr>
        <w:t>Summary of the Plan</w:t>
      </w:r>
      <w:bookmarkEnd w:id="10"/>
      <w:bookmarkEnd w:id="11"/>
    </w:p>
    <w:p w14:paraId="025FF1A0" w14:textId="2DA7049F" w:rsidR="009303F2" w:rsidRPr="005A7861" w:rsidRDefault="009303F2" w:rsidP="009303F2">
      <w:pPr>
        <w:spacing w:before="240" w:after="0"/>
        <w:ind w:left="567"/>
        <w:rPr>
          <w:rFonts w:ascii="Arial" w:hAnsi="Arial" w:cs="Arial"/>
        </w:rPr>
      </w:pPr>
      <w:r w:rsidRPr="005A7861">
        <w:rPr>
          <w:rFonts w:ascii="Arial" w:hAnsi="Arial" w:cs="Arial"/>
        </w:rPr>
        <w:t>Table 1. Development Plan Summary</w:t>
      </w:r>
    </w:p>
    <w:tbl>
      <w:tblPr>
        <w:tblStyle w:val="TableGrid"/>
        <w:tblW w:w="9497" w:type="dxa"/>
        <w:tblInd w:w="562" w:type="dxa"/>
        <w:tblLook w:val="04A0" w:firstRow="1" w:lastRow="0" w:firstColumn="1" w:lastColumn="0" w:noHBand="0" w:noVBand="1"/>
      </w:tblPr>
      <w:tblGrid>
        <w:gridCol w:w="3783"/>
        <w:gridCol w:w="5714"/>
      </w:tblGrid>
      <w:tr w:rsidR="009303F2" w:rsidRPr="005A7861" w14:paraId="5B52D3F7" w14:textId="77777777" w:rsidTr="009303F2">
        <w:tc>
          <w:tcPr>
            <w:tcW w:w="9497" w:type="dxa"/>
            <w:gridSpan w:val="2"/>
            <w:shd w:val="clear" w:color="auto" w:fill="A6A6A6" w:themeFill="background1" w:themeFillShade="A6"/>
          </w:tcPr>
          <w:p w14:paraId="76454AC8" w14:textId="4DEAD13D" w:rsidR="009303F2" w:rsidRPr="005A7861" w:rsidRDefault="009303F2" w:rsidP="009303F2">
            <w:pPr>
              <w:spacing w:after="160" w:line="259" w:lineRule="auto"/>
              <w:rPr>
                <w:rFonts w:ascii="Arial" w:hAnsi="Arial" w:cs="Arial"/>
                <w:b/>
                <w:color w:val="FF0000"/>
              </w:rPr>
            </w:pPr>
            <w:bookmarkStart w:id="12" w:name="_Hlk74304075"/>
            <w:r w:rsidRPr="005A7861">
              <w:rPr>
                <w:rFonts w:ascii="Arial" w:hAnsi="Arial" w:cs="Arial"/>
                <w:b/>
                <w:color w:val="FF0000"/>
              </w:rPr>
              <w:t>Development Plan Summary:</w:t>
            </w:r>
          </w:p>
        </w:tc>
      </w:tr>
      <w:bookmarkEnd w:id="12"/>
      <w:tr w:rsidR="009303F2" w:rsidRPr="005A7861" w14:paraId="4BF4F922" w14:textId="77777777" w:rsidTr="009303F2">
        <w:tc>
          <w:tcPr>
            <w:tcW w:w="3783" w:type="dxa"/>
            <w:shd w:val="clear" w:color="auto" w:fill="D9D9D9" w:themeFill="background1" w:themeFillShade="D9"/>
          </w:tcPr>
          <w:p w14:paraId="139A8792"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Product</w:t>
            </w:r>
          </w:p>
        </w:tc>
        <w:tc>
          <w:tcPr>
            <w:tcW w:w="5714" w:type="dxa"/>
          </w:tcPr>
          <w:p w14:paraId="2A4FA18A"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09F92063" w14:textId="77777777" w:rsidTr="009303F2">
        <w:trPr>
          <w:trHeight w:val="483"/>
        </w:trPr>
        <w:tc>
          <w:tcPr>
            <w:tcW w:w="3783" w:type="dxa"/>
            <w:shd w:val="clear" w:color="auto" w:fill="D9D9D9" w:themeFill="background1" w:themeFillShade="D9"/>
          </w:tcPr>
          <w:p w14:paraId="79FA5C6C" w14:textId="3893553C"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Resource Definition</w:t>
            </w:r>
          </w:p>
        </w:tc>
        <w:tc>
          <w:tcPr>
            <w:tcW w:w="5714" w:type="dxa"/>
          </w:tcPr>
          <w:p w14:paraId="14B8A0AF"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ADC792B" w14:textId="77777777" w:rsidTr="009303F2">
        <w:tc>
          <w:tcPr>
            <w:tcW w:w="3783" w:type="dxa"/>
            <w:shd w:val="clear" w:color="auto" w:fill="D9D9D9" w:themeFill="background1" w:themeFillShade="D9"/>
          </w:tcPr>
          <w:p w14:paraId="355C1C08"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Production Method</w:t>
            </w:r>
          </w:p>
        </w:tc>
        <w:tc>
          <w:tcPr>
            <w:tcW w:w="5714" w:type="dxa"/>
          </w:tcPr>
          <w:p w14:paraId="29AC1CE0"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2E6A865E" w14:textId="77777777" w:rsidTr="009303F2">
        <w:tc>
          <w:tcPr>
            <w:tcW w:w="3783" w:type="dxa"/>
            <w:shd w:val="clear" w:color="auto" w:fill="D9D9D9" w:themeFill="background1" w:themeFillShade="D9"/>
          </w:tcPr>
          <w:p w14:paraId="07213E84"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Production rate/ year</w:t>
            </w:r>
          </w:p>
        </w:tc>
        <w:tc>
          <w:tcPr>
            <w:tcW w:w="5714" w:type="dxa"/>
          </w:tcPr>
          <w:p w14:paraId="216803E7"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E4C7EAE" w14:textId="77777777" w:rsidTr="009303F2">
        <w:tc>
          <w:tcPr>
            <w:tcW w:w="3783" w:type="dxa"/>
            <w:shd w:val="clear" w:color="auto" w:fill="D9D9D9" w:themeFill="background1" w:themeFillShade="D9"/>
          </w:tcPr>
          <w:p w14:paraId="47B188A2"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Target Formation/Rock/Structure etc</w:t>
            </w:r>
          </w:p>
        </w:tc>
        <w:tc>
          <w:tcPr>
            <w:tcW w:w="5714" w:type="dxa"/>
          </w:tcPr>
          <w:p w14:paraId="00D38972"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33A6541B" w14:textId="77777777" w:rsidTr="009303F2">
        <w:tc>
          <w:tcPr>
            <w:tcW w:w="3783" w:type="dxa"/>
            <w:shd w:val="clear" w:color="auto" w:fill="D9D9D9" w:themeFill="background1" w:themeFillShade="D9"/>
          </w:tcPr>
          <w:p w14:paraId="67A4AFC1"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Basin/Terrain/Orogen etc</w:t>
            </w:r>
          </w:p>
        </w:tc>
        <w:tc>
          <w:tcPr>
            <w:tcW w:w="5714" w:type="dxa"/>
          </w:tcPr>
          <w:p w14:paraId="33F75C8D"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8B67B9D" w14:textId="77777777" w:rsidTr="009303F2">
        <w:tc>
          <w:tcPr>
            <w:tcW w:w="3783" w:type="dxa"/>
            <w:shd w:val="clear" w:color="auto" w:fill="D9D9D9" w:themeFill="background1" w:themeFillShade="D9"/>
          </w:tcPr>
          <w:p w14:paraId="0EF56335"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 xml:space="preserve">Location </w:t>
            </w:r>
          </w:p>
        </w:tc>
        <w:tc>
          <w:tcPr>
            <w:tcW w:w="5714" w:type="dxa"/>
          </w:tcPr>
          <w:p w14:paraId="76EBA218"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00E49BA0" w14:textId="77777777" w:rsidTr="009303F2">
        <w:tc>
          <w:tcPr>
            <w:tcW w:w="3783" w:type="dxa"/>
            <w:shd w:val="clear" w:color="auto" w:fill="D9D9D9" w:themeFill="background1" w:themeFillShade="D9"/>
          </w:tcPr>
          <w:p w14:paraId="1BB10A7B"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 xml:space="preserve">Life of Mine </w:t>
            </w:r>
            <w:r w:rsidRPr="005A7861">
              <w:rPr>
                <w:rFonts w:ascii="Arial" w:hAnsi="Arial" w:cs="Arial"/>
                <w:color w:val="FF0000"/>
              </w:rPr>
              <w:t>(</w:t>
            </w:r>
            <w:proofErr w:type="spellStart"/>
            <w:r w:rsidRPr="005A7861">
              <w:rPr>
                <w:rFonts w:ascii="Arial" w:hAnsi="Arial" w:cs="Arial"/>
                <w:color w:val="FF0000"/>
              </w:rPr>
              <w:t>LoM</w:t>
            </w:r>
            <w:proofErr w:type="spellEnd"/>
            <w:r w:rsidRPr="005A7861">
              <w:rPr>
                <w:rFonts w:ascii="Arial" w:hAnsi="Arial" w:cs="Arial"/>
                <w:color w:val="FF0000"/>
              </w:rPr>
              <w:t>)</w:t>
            </w:r>
            <w:r w:rsidRPr="005A7861">
              <w:rPr>
                <w:rFonts w:ascii="Arial" w:hAnsi="Arial" w:cs="Arial"/>
                <w:b/>
                <w:color w:val="FF0000"/>
              </w:rPr>
              <w:t xml:space="preserve"> </w:t>
            </w:r>
          </w:p>
        </w:tc>
        <w:tc>
          <w:tcPr>
            <w:tcW w:w="5714" w:type="dxa"/>
          </w:tcPr>
          <w:p w14:paraId="71EBDF5B"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3B3CB78" w14:textId="77777777" w:rsidTr="009303F2">
        <w:tc>
          <w:tcPr>
            <w:tcW w:w="3783" w:type="dxa"/>
            <w:shd w:val="clear" w:color="auto" w:fill="D9D9D9" w:themeFill="background1" w:themeFillShade="D9"/>
          </w:tcPr>
          <w:p w14:paraId="5D32FC73"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Proposed/Existing Port /Destination?</w:t>
            </w:r>
          </w:p>
        </w:tc>
        <w:tc>
          <w:tcPr>
            <w:tcW w:w="5714" w:type="dxa"/>
          </w:tcPr>
          <w:p w14:paraId="080BB1E1"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98C50C9" w14:textId="77777777" w:rsidTr="009303F2">
        <w:tc>
          <w:tcPr>
            <w:tcW w:w="3783" w:type="dxa"/>
            <w:shd w:val="clear" w:color="auto" w:fill="D9D9D9" w:themeFill="background1" w:themeFillShade="D9"/>
          </w:tcPr>
          <w:p w14:paraId="6391A66A"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First mineral produced</w:t>
            </w:r>
          </w:p>
        </w:tc>
        <w:tc>
          <w:tcPr>
            <w:tcW w:w="5714" w:type="dxa"/>
          </w:tcPr>
          <w:p w14:paraId="65AA18F5"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66749D4F" w14:textId="77777777" w:rsidTr="009303F2">
        <w:tc>
          <w:tcPr>
            <w:tcW w:w="3783" w:type="dxa"/>
            <w:shd w:val="clear" w:color="auto" w:fill="D9D9D9" w:themeFill="background1" w:themeFillShade="D9"/>
          </w:tcPr>
          <w:p w14:paraId="27040A6F"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Expected employment – construction:</w:t>
            </w:r>
          </w:p>
        </w:tc>
        <w:tc>
          <w:tcPr>
            <w:tcW w:w="5714" w:type="dxa"/>
            <w:tcBorders>
              <w:bottom w:val="single" w:sz="4" w:space="0" w:color="auto"/>
            </w:tcBorders>
          </w:tcPr>
          <w:p w14:paraId="61110EE0"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448535B6" w14:textId="77777777" w:rsidTr="009303F2">
        <w:tc>
          <w:tcPr>
            <w:tcW w:w="3783" w:type="dxa"/>
            <w:shd w:val="clear" w:color="auto" w:fill="D9D9D9" w:themeFill="background1" w:themeFillShade="D9"/>
          </w:tcPr>
          <w:p w14:paraId="22C3DC28" w14:textId="77777777" w:rsidR="009303F2" w:rsidRPr="005A7861" w:rsidRDefault="009303F2" w:rsidP="009303F2">
            <w:pPr>
              <w:spacing w:after="160" w:line="259" w:lineRule="auto"/>
              <w:ind w:left="34"/>
              <w:rPr>
                <w:rFonts w:ascii="Arial" w:hAnsi="Arial" w:cs="Arial"/>
                <w:b/>
                <w:color w:val="FF0000"/>
              </w:rPr>
            </w:pPr>
            <w:r w:rsidRPr="005A7861">
              <w:rPr>
                <w:rFonts w:ascii="Arial" w:hAnsi="Arial" w:cs="Arial"/>
                <w:b/>
                <w:color w:val="FF0000"/>
              </w:rPr>
              <w:t xml:space="preserve">Expected employment – operation: </w:t>
            </w:r>
          </w:p>
        </w:tc>
        <w:tc>
          <w:tcPr>
            <w:tcW w:w="5714" w:type="dxa"/>
            <w:shd w:val="clear" w:color="auto" w:fill="FFFFFF" w:themeFill="background1"/>
          </w:tcPr>
          <w:p w14:paraId="4EE1B90E" w14:textId="77777777" w:rsidR="009303F2" w:rsidRPr="005A7861" w:rsidRDefault="009303F2" w:rsidP="009303F2">
            <w:pPr>
              <w:spacing w:after="160" w:line="259" w:lineRule="auto"/>
              <w:ind w:left="-59"/>
              <w:rPr>
                <w:rFonts w:ascii="Arial" w:hAnsi="Arial" w:cs="Arial"/>
                <w:bCs/>
                <w:color w:val="FF0000"/>
              </w:rPr>
            </w:pPr>
          </w:p>
        </w:tc>
      </w:tr>
      <w:tr w:rsidR="009303F2" w:rsidRPr="005A7861" w14:paraId="1728D08A" w14:textId="77777777" w:rsidTr="009303F2">
        <w:tc>
          <w:tcPr>
            <w:tcW w:w="3783" w:type="dxa"/>
            <w:shd w:val="clear" w:color="auto" w:fill="D9D9D9" w:themeFill="background1" w:themeFillShade="D9"/>
          </w:tcPr>
          <w:p w14:paraId="5CE1E5E6" w14:textId="77777777" w:rsidR="009303F2" w:rsidRPr="005A7861" w:rsidRDefault="009303F2" w:rsidP="009303F2">
            <w:pPr>
              <w:spacing w:line="259" w:lineRule="auto"/>
              <w:ind w:left="34"/>
              <w:rPr>
                <w:rFonts w:ascii="Arial" w:hAnsi="Arial" w:cs="Arial"/>
                <w:b/>
                <w:color w:val="FF0000"/>
              </w:rPr>
            </w:pPr>
            <w:r w:rsidRPr="005A7861">
              <w:rPr>
                <w:rFonts w:ascii="Arial" w:hAnsi="Arial" w:cs="Arial"/>
                <w:b/>
                <w:color w:val="FF0000"/>
              </w:rPr>
              <w:t>CAPEX</w:t>
            </w:r>
          </w:p>
          <w:p w14:paraId="456A68F9" w14:textId="6E442510" w:rsidR="009303F2" w:rsidRPr="005A7861" w:rsidRDefault="009303F2" w:rsidP="009303F2">
            <w:pPr>
              <w:spacing w:after="120"/>
              <w:ind w:left="34"/>
              <w:rPr>
                <w:rFonts w:ascii="Arial" w:hAnsi="Arial" w:cs="Arial"/>
                <w:b/>
                <w:color w:val="FF0000"/>
              </w:rPr>
            </w:pPr>
            <w:r w:rsidRPr="005A7861">
              <w:rPr>
                <w:rFonts w:ascii="Arial" w:hAnsi="Arial" w:cs="Arial"/>
                <w:b/>
                <w:color w:val="FF0000"/>
              </w:rPr>
              <w:t>OPEX (per annum)</w:t>
            </w:r>
          </w:p>
        </w:tc>
        <w:tc>
          <w:tcPr>
            <w:tcW w:w="5714" w:type="dxa"/>
            <w:shd w:val="clear" w:color="auto" w:fill="FFFFFF" w:themeFill="background1"/>
          </w:tcPr>
          <w:p w14:paraId="1E49FAD7" w14:textId="77777777" w:rsidR="009303F2" w:rsidRPr="005A7861" w:rsidRDefault="009303F2" w:rsidP="009303F2">
            <w:pPr>
              <w:spacing w:after="160" w:line="259" w:lineRule="auto"/>
              <w:ind w:left="-59"/>
              <w:rPr>
                <w:rFonts w:ascii="Arial" w:hAnsi="Arial" w:cs="Arial"/>
                <w:bCs/>
                <w:color w:val="FF0000"/>
              </w:rPr>
            </w:pPr>
          </w:p>
        </w:tc>
      </w:tr>
    </w:tbl>
    <w:p w14:paraId="0444DC02" w14:textId="17000179" w:rsidR="00F14315" w:rsidRPr="005A7861" w:rsidRDefault="00F14315" w:rsidP="00EC30F2">
      <w:pPr>
        <w:ind w:left="1134"/>
        <w:rPr>
          <w:rFonts w:ascii="Arial" w:hAnsi="Arial" w:cs="Arial"/>
          <w:color w:val="FF0000"/>
        </w:rPr>
      </w:pPr>
    </w:p>
    <w:p w14:paraId="60B8E6A8" w14:textId="40AB64B5" w:rsidR="00F14315" w:rsidRPr="00346741" w:rsidRDefault="005A7861" w:rsidP="00EC30F2">
      <w:pPr>
        <w:pStyle w:val="Heading2"/>
        <w:ind w:left="1134"/>
        <w:rPr>
          <w:rFonts w:cs="Arial"/>
        </w:rPr>
      </w:pPr>
      <w:bookmarkStart w:id="13" w:name="_Toc78892017"/>
      <w:bookmarkStart w:id="14" w:name="_Toc141091405"/>
      <w:r>
        <w:rPr>
          <w:rFonts w:cs="Arial"/>
        </w:rPr>
        <w:lastRenderedPageBreak/>
        <w:t>Proposed d</w:t>
      </w:r>
      <w:r w:rsidR="00F14315" w:rsidRPr="00346741">
        <w:rPr>
          <w:rFonts w:cs="Arial"/>
        </w:rPr>
        <w:t>ate for commencement of mining</w:t>
      </w:r>
      <w:bookmarkEnd w:id="13"/>
      <w:bookmarkEnd w:id="14"/>
    </w:p>
    <w:p w14:paraId="2BD9C9CB" w14:textId="77777777" w:rsidR="00F14315" w:rsidRPr="005A7861" w:rsidRDefault="00F14315" w:rsidP="00EC30F2">
      <w:pPr>
        <w:ind w:left="1134"/>
        <w:rPr>
          <w:rFonts w:ascii="Arial" w:hAnsi="Arial" w:cs="Arial"/>
          <w:color w:val="FF0000"/>
        </w:rPr>
      </w:pPr>
      <w:r w:rsidRPr="005A7861">
        <w:rPr>
          <w:rFonts w:ascii="Arial" w:hAnsi="Arial" w:cs="Arial"/>
          <w:color w:val="FF0000"/>
        </w:rPr>
        <w:t>[insert text]</w:t>
      </w:r>
    </w:p>
    <w:p w14:paraId="7B295591" w14:textId="382A2CC5" w:rsidR="00E0351E" w:rsidRPr="00346741" w:rsidRDefault="00E0351E" w:rsidP="00E0351E">
      <w:pPr>
        <w:pStyle w:val="Heading1"/>
        <w:rPr>
          <w:rFonts w:cs="Arial"/>
        </w:rPr>
      </w:pPr>
      <w:bookmarkStart w:id="15" w:name="_Toc78892018"/>
      <w:bookmarkStart w:id="16" w:name="_Toc141091406"/>
      <w:r w:rsidRPr="00346741">
        <w:rPr>
          <w:rFonts w:cs="Arial"/>
        </w:rPr>
        <w:t>Public Interest</w:t>
      </w:r>
      <w:bookmarkEnd w:id="15"/>
      <w:r w:rsidR="00DF5F3B" w:rsidRPr="00346741">
        <w:rPr>
          <w:rFonts w:cs="Arial"/>
        </w:rPr>
        <w:t xml:space="preserve"> </w:t>
      </w:r>
      <w:r w:rsidR="00DF5F3B" w:rsidRPr="005A7861">
        <w:rPr>
          <w:rFonts w:cs="Arial"/>
          <w:i/>
          <w:iCs/>
          <w:sz w:val="20"/>
          <w:szCs w:val="20"/>
        </w:rPr>
        <w:t>(Section 317J(2)(f)</w:t>
      </w:r>
      <w:r w:rsidR="009F41A2" w:rsidRPr="005A7861">
        <w:rPr>
          <w:rFonts w:cs="Arial"/>
          <w:i/>
          <w:iCs/>
          <w:sz w:val="20"/>
          <w:szCs w:val="20"/>
        </w:rPr>
        <w:t xml:space="preserve"> </w:t>
      </w:r>
      <w:r w:rsidR="00DF5F3B" w:rsidRPr="005A7861">
        <w:rPr>
          <w:rFonts w:cs="Arial"/>
          <w:i/>
          <w:iCs/>
          <w:sz w:val="20"/>
          <w:szCs w:val="20"/>
        </w:rPr>
        <w:t>&amp;</w:t>
      </w:r>
      <w:r w:rsidR="009F41A2" w:rsidRPr="005A7861">
        <w:rPr>
          <w:rFonts w:cs="Arial"/>
          <w:i/>
          <w:iCs/>
          <w:sz w:val="20"/>
          <w:szCs w:val="20"/>
        </w:rPr>
        <w:t xml:space="preserve"> </w:t>
      </w:r>
      <w:r w:rsidR="00DF5F3B" w:rsidRPr="005A7861">
        <w:rPr>
          <w:rFonts w:cs="Arial"/>
          <w:i/>
          <w:iCs/>
          <w:sz w:val="20"/>
          <w:szCs w:val="20"/>
        </w:rPr>
        <w:t>(g))</w:t>
      </w:r>
      <w:bookmarkEnd w:id="16"/>
    </w:p>
    <w:p w14:paraId="194EF7BE" w14:textId="77777777" w:rsidR="00DF5F3B" w:rsidRPr="005A7861" w:rsidRDefault="00DF5F3B" w:rsidP="00DF5F3B">
      <w:pPr>
        <w:ind w:left="567"/>
        <w:rPr>
          <w:rFonts w:ascii="Arial" w:hAnsi="Arial" w:cs="Arial"/>
          <w:color w:val="FF0000"/>
        </w:rPr>
      </w:pPr>
      <w:r w:rsidRPr="005A7861">
        <w:rPr>
          <w:rFonts w:ascii="Arial" w:hAnsi="Arial" w:cs="Arial"/>
          <w:color w:val="FF0000"/>
        </w:rPr>
        <w:t>Whether the mining project, will be optimised in the best interests of the State, having regard to the public interest.</w:t>
      </w:r>
    </w:p>
    <w:p w14:paraId="64919E51" w14:textId="77777777" w:rsidR="00DF5F3B" w:rsidRPr="005A7861" w:rsidRDefault="00DF5F3B" w:rsidP="00DF5F3B">
      <w:pPr>
        <w:ind w:left="567"/>
        <w:rPr>
          <w:rFonts w:ascii="Arial" w:hAnsi="Arial" w:cs="Arial"/>
          <w:color w:val="FF0000"/>
        </w:rPr>
      </w:pPr>
      <w:r w:rsidRPr="005A7861">
        <w:rPr>
          <w:rFonts w:ascii="Arial" w:hAnsi="Arial" w:cs="Arial"/>
          <w:color w:val="FF0000"/>
        </w:rPr>
        <w:t xml:space="preserve">Reasons why the plan is considered appropriate </w:t>
      </w:r>
      <w:r w:rsidR="00E0351E" w:rsidRPr="005A7861">
        <w:rPr>
          <w:rFonts w:ascii="Arial" w:hAnsi="Arial" w:cs="Arial"/>
          <w:color w:val="FF0000"/>
        </w:rPr>
        <w:t xml:space="preserve">A statement addressing the impacts of the development of a mineral from the land. </w:t>
      </w:r>
    </w:p>
    <w:p w14:paraId="7BC49DE6" w14:textId="165C0DFF" w:rsidR="00E0351E" w:rsidRPr="005A7861" w:rsidRDefault="00E0351E" w:rsidP="00DF5F3B">
      <w:pPr>
        <w:ind w:left="567"/>
        <w:rPr>
          <w:rFonts w:ascii="Arial" w:hAnsi="Arial" w:cs="Arial"/>
          <w:color w:val="FF0000"/>
        </w:rPr>
      </w:pPr>
      <w:r w:rsidRPr="005A7861">
        <w:rPr>
          <w:rFonts w:ascii="Arial" w:hAnsi="Arial" w:cs="Arial"/>
          <w:color w:val="FF0000"/>
        </w:rPr>
        <w:t>Details should include:</w:t>
      </w:r>
    </w:p>
    <w:p w14:paraId="40EA7512" w14:textId="77777777" w:rsidR="00E0351E" w:rsidRPr="005A7861" w:rsidRDefault="00E0351E" w:rsidP="00E0351E">
      <w:pPr>
        <w:pStyle w:val="ListParagraph"/>
        <w:numPr>
          <w:ilvl w:val="0"/>
          <w:numId w:val="40"/>
        </w:numPr>
        <w:rPr>
          <w:rFonts w:ascii="Arial" w:hAnsi="Arial" w:cs="Arial"/>
          <w:color w:val="FF0000"/>
        </w:rPr>
      </w:pPr>
      <w:r w:rsidRPr="005A7861">
        <w:rPr>
          <w:rFonts w:ascii="Arial" w:hAnsi="Arial" w:cs="Arial"/>
          <w:color w:val="FF0000"/>
        </w:rPr>
        <w:t>CAPEX/OPEX</w:t>
      </w:r>
    </w:p>
    <w:p w14:paraId="7D99F865" w14:textId="77777777" w:rsidR="00E0351E" w:rsidRPr="005A7861" w:rsidRDefault="00E0351E" w:rsidP="00E0351E">
      <w:pPr>
        <w:pStyle w:val="ListParagraph"/>
        <w:numPr>
          <w:ilvl w:val="0"/>
          <w:numId w:val="40"/>
        </w:numPr>
        <w:rPr>
          <w:rFonts w:ascii="Arial" w:hAnsi="Arial" w:cs="Arial"/>
          <w:color w:val="FF0000"/>
        </w:rPr>
      </w:pPr>
      <w:r w:rsidRPr="005A7861">
        <w:rPr>
          <w:rFonts w:ascii="Arial" w:hAnsi="Arial" w:cs="Arial"/>
          <w:color w:val="FF0000"/>
        </w:rPr>
        <w:t xml:space="preserve">job creation, </w:t>
      </w:r>
    </w:p>
    <w:p w14:paraId="16DB3820" w14:textId="77777777" w:rsidR="00E0351E" w:rsidRPr="005A7861" w:rsidRDefault="00E0351E" w:rsidP="00E0351E">
      <w:pPr>
        <w:pStyle w:val="ListParagraph"/>
        <w:numPr>
          <w:ilvl w:val="0"/>
          <w:numId w:val="40"/>
        </w:numPr>
        <w:rPr>
          <w:rFonts w:ascii="Arial" w:hAnsi="Arial" w:cs="Arial"/>
          <w:color w:val="FF0000"/>
        </w:rPr>
      </w:pPr>
      <w:r w:rsidRPr="005A7861">
        <w:rPr>
          <w:rFonts w:ascii="Arial" w:hAnsi="Arial" w:cs="Arial"/>
          <w:color w:val="FF0000"/>
        </w:rPr>
        <w:t xml:space="preserve">employment numbers, </w:t>
      </w:r>
    </w:p>
    <w:p w14:paraId="7304D9CC" w14:textId="77777777" w:rsidR="00E0351E" w:rsidRPr="005A7861" w:rsidRDefault="00E0351E" w:rsidP="00E0351E">
      <w:pPr>
        <w:pStyle w:val="ListParagraph"/>
        <w:numPr>
          <w:ilvl w:val="0"/>
          <w:numId w:val="40"/>
        </w:numPr>
        <w:rPr>
          <w:rFonts w:ascii="Arial" w:hAnsi="Arial" w:cs="Arial"/>
        </w:rPr>
      </w:pPr>
      <w:r w:rsidRPr="005A7861">
        <w:rPr>
          <w:rFonts w:ascii="Arial" w:hAnsi="Arial" w:cs="Arial"/>
          <w:color w:val="FF0000"/>
        </w:rPr>
        <w:t xml:space="preserve">benefits to the state in the form of royalties/tax’s etc. </w:t>
      </w:r>
      <w:r w:rsidRPr="005A7861">
        <w:rPr>
          <w:rFonts w:ascii="Arial" w:hAnsi="Arial" w:cs="Arial"/>
        </w:rPr>
        <w:t xml:space="preserve"> </w:t>
      </w:r>
    </w:p>
    <w:p w14:paraId="1C244D77" w14:textId="77777777" w:rsidR="00E0351E" w:rsidRPr="005A7861" w:rsidRDefault="00E0351E" w:rsidP="00E0351E">
      <w:pPr>
        <w:ind w:left="567"/>
        <w:rPr>
          <w:rFonts w:ascii="Arial" w:hAnsi="Arial" w:cs="Arial"/>
        </w:rPr>
      </w:pPr>
      <w:r w:rsidRPr="005A7861">
        <w:rPr>
          <w:rFonts w:ascii="Arial" w:hAnsi="Arial" w:cs="Arial"/>
          <w:color w:val="FF0000"/>
        </w:rPr>
        <w:t>[insert text]</w:t>
      </w:r>
    </w:p>
    <w:p w14:paraId="0EBC975C" w14:textId="73A04C7D" w:rsidR="00DE43F1" w:rsidRPr="00346741" w:rsidRDefault="00DE43F1" w:rsidP="00DE43F1">
      <w:pPr>
        <w:pStyle w:val="Heading1"/>
        <w:rPr>
          <w:rFonts w:cs="Arial"/>
        </w:rPr>
      </w:pPr>
      <w:bookmarkStart w:id="17" w:name="_Toc78892019"/>
      <w:bookmarkStart w:id="18" w:name="_Toc141091407"/>
      <w:r w:rsidRPr="00346741">
        <w:rPr>
          <w:rFonts w:cs="Arial"/>
        </w:rPr>
        <w:t xml:space="preserve">Mine Planning </w:t>
      </w:r>
      <w:r w:rsidRPr="005A7861">
        <w:rPr>
          <w:rFonts w:cs="Arial"/>
          <w:i/>
          <w:iCs/>
          <w:sz w:val="20"/>
          <w:szCs w:val="20"/>
        </w:rPr>
        <w:t>(Section 317J(2)(b))</w:t>
      </w:r>
      <w:bookmarkEnd w:id="17"/>
      <w:bookmarkEnd w:id="18"/>
    </w:p>
    <w:p w14:paraId="74076FCC" w14:textId="788CD717" w:rsidR="00DE43F1" w:rsidRPr="00346741" w:rsidRDefault="00DE43F1" w:rsidP="00DE43F1">
      <w:pPr>
        <w:pStyle w:val="Heading2"/>
        <w:ind w:left="1134"/>
        <w:rPr>
          <w:rFonts w:cs="Arial"/>
        </w:rPr>
      </w:pPr>
      <w:bookmarkStart w:id="19" w:name="_Toc78892020"/>
      <w:bookmarkStart w:id="20" w:name="_Toc141091408"/>
      <w:r w:rsidRPr="00346741">
        <w:rPr>
          <w:rFonts w:cs="Arial"/>
        </w:rPr>
        <w:t xml:space="preserve">Nature and extent of proposed </w:t>
      </w:r>
      <w:r w:rsidR="00DF5F3B" w:rsidRPr="00346741">
        <w:rPr>
          <w:rFonts w:cs="Arial"/>
        </w:rPr>
        <w:t>activities</w:t>
      </w:r>
      <w:r w:rsidRPr="00346741">
        <w:rPr>
          <w:rFonts w:cs="Arial"/>
        </w:rPr>
        <w:t xml:space="preserve"> on an annual basis</w:t>
      </w:r>
      <w:bookmarkEnd w:id="19"/>
      <w:bookmarkEnd w:id="20"/>
    </w:p>
    <w:p w14:paraId="5C58DAF8" w14:textId="6F7DE9EB" w:rsidR="00DE43F1" w:rsidRPr="005A7861" w:rsidRDefault="00DE43F1" w:rsidP="00DE43F1">
      <w:pPr>
        <w:spacing w:after="0" w:line="240" w:lineRule="auto"/>
        <w:ind w:left="1134"/>
        <w:rPr>
          <w:rFonts w:ascii="Arial" w:hAnsi="Arial" w:cs="Arial"/>
        </w:rPr>
      </w:pPr>
      <w:r w:rsidRPr="005A7861">
        <w:rPr>
          <w:rFonts w:ascii="Arial" w:hAnsi="Arial" w:cs="Arial"/>
          <w:color w:val="FF0000"/>
        </w:rPr>
        <w:t>[Explanation -</w:t>
      </w:r>
      <w:r w:rsidRPr="005A7861">
        <w:rPr>
          <w:rFonts w:ascii="Arial" w:hAnsi="Arial" w:cs="Arial"/>
          <w:color w:val="FF0000"/>
          <w:u w:val="single"/>
        </w:rPr>
        <w:t>Outline</w:t>
      </w:r>
      <w:r w:rsidRPr="005A7861">
        <w:rPr>
          <w:rFonts w:ascii="Arial" w:hAnsi="Arial" w:cs="Arial"/>
          <w:color w:val="FF0000"/>
        </w:rPr>
        <w:t xml:space="preserve"> of planned activities on a yearly basis for this development plan period. Include any continued or proposed exploration. Maps and</w:t>
      </w:r>
      <w:r w:rsidR="00B25235" w:rsidRPr="005A7861">
        <w:rPr>
          <w:rFonts w:ascii="Arial" w:hAnsi="Arial" w:cs="Arial"/>
          <w:color w:val="FF0000"/>
        </w:rPr>
        <w:t>/or</w:t>
      </w:r>
      <w:r w:rsidRPr="005A7861">
        <w:rPr>
          <w:rFonts w:ascii="Arial" w:hAnsi="Arial" w:cs="Arial"/>
          <w:color w:val="FF0000"/>
        </w:rPr>
        <w:t xml:space="preserve"> 3D views must accompany the </w:t>
      </w:r>
      <w:r w:rsidR="00D2033E" w:rsidRPr="005A7861">
        <w:rPr>
          <w:rFonts w:ascii="Arial" w:hAnsi="Arial" w:cs="Arial"/>
          <w:color w:val="FF0000"/>
        </w:rPr>
        <w:t>text/</w:t>
      </w:r>
      <w:r w:rsidRPr="005A7861">
        <w:rPr>
          <w:rFonts w:ascii="Arial" w:hAnsi="Arial" w:cs="Arial"/>
          <w:color w:val="FF0000"/>
        </w:rPr>
        <w:t>table to show where the activities will take place.]</w:t>
      </w:r>
    </w:p>
    <w:p w14:paraId="57D551A8" w14:textId="5DECE5C3" w:rsidR="00DE43F1" w:rsidRPr="005A7861" w:rsidRDefault="00DE43F1" w:rsidP="00DE43F1">
      <w:pPr>
        <w:spacing w:after="0" w:line="240" w:lineRule="auto"/>
        <w:ind w:left="1134"/>
        <w:rPr>
          <w:rFonts w:ascii="Arial" w:hAnsi="Arial" w:cs="Arial"/>
          <w:color w:val="FF0000"/>
        </w:rPr>
      </w:pPr>
      <w:r w:rsidRPr="005A7861">
        <w:rPr>
          <w:rFonts w:ascii="Arial" w:hAnsi="Arial" w:cs="Arial"/>
          <w:color w:val="FF0000"/>
        </w:rPr>
        <w:t>For each year may include:</w:t>
      </w:r>
    </w:p>
    <w:p w14:paraId="2DAA73A6" w14:textId="652ED9B5" w:rsidR="00DE43F1" w:rsidRPr="005A7861" w:rsidRDefault="00DE43F1" w:rsidP="00DE43F1">
      <w:pPr>
        <w:pStyle w:val="ListParagraph"/>
        <w:numPr>
          <w:ilvl w:val="0"/>
          <w:numId w:val="39"/>
        </w:numPr>
        <w:spacing w:after="0" w:line="240" w:lineRule="auto"/>
        <w:ind w:left="1560"/>
        <w:rPr>
          <w:rFonts w:ascii="Arial" w:hAnsi="Arial" w:cs="Arial"/>
          <w:color w:val="FF0000"/>
        </w:rPr>
      </w:pPr>
      <w:r w:rsidRPr="005A7861">
        <w:rPr>
          <w:rFonts w:ascii="Arial" w:hAnsi="Arial" w:cs="Arial"/>
          <w:color w:val="FF0000"/>
        </w:rPr>
        <w:t xml:space="preserve">A general outline provided in tabular form related to a map or sufficiently detailed mine plan(s). Identify the type of activities to be undertaken including for example, </w:t>
      </w:r>
      <w:r w:rsidR="00DF5F3B" w:rsidRPr="005A7861">
        <w:rPr>
          <w:rFonts w:ascii="Arial" w:hAnsi="Arial" w:cs="Arial"/>
          <w:color w:val="FF0000"/>
        </w:rPr>
        <w:t xml:space="preserve">resource drilling, </w:t>
      </w:r>
      <w:r w:rsidRPr="005A7861">
        <w:rPr>
          <w:rFonts w:ascii="Arial" w:hAnsi="Arial" w:cs="Arial"/>
          <w:color w:val="FF0000"/>
        </w:rPr>
        <w:t xml:space="preserve">underground development, open pit </w:t>
      </w:r>
      <w:r w:rsidR="00CD609F" w:rsidRPr="005A7861">
        <w:rPr>
          <w:rFonts w:ascii="Arial" w:hAnsi="Arial" w:cs="Arial"/>
          <w:color w:val="FF0000"/>
        </w:rPr>
        <w:t>cutbacks</w:t>
      </w:r>
      <w:r w:rsidRPr="005A7861">
        <w:rPr>
          <w:rFonts w:ascii="Arial" w:hAnsi="Arial" w:cs="Arial"/>
          <w:color w:val="FF0000"/>
        </w:rPr>
        <w:t>, tonnes to be mined</w:t>
      </w:r>
      <w:r w:rsidR="00DF5F3B" w:rsidRPr="005A7861">
        <w:rPr>
          <w:rFonts w:ascii="Arial" w:hAnsi="Arial" w:cs="Arial"/>
          <w:color w:val="FF0000"/>
        </w:rPr>
        <w:t>, mine infrastructure, etc</w:t>
      </w:r>
      <w:r w:rsidRPr="005A7861">
        <w:rPr>
          <w:rFonts w:ascii="Arial" w:hAnsi="Arial" w:cs="Arial"/>
          <w:color w:val="FF0000"/>
        </w:rPr>
        <w:t>.</w:t>
      </w:r>
    </w:p>
    <w:p w14:paraId="4FEFC67F" w14:textId="4ABD515A" w:rsidR="00DE43F1" w:rsidRPr="005A7861" w:rsidRDefault="00DE43F1" w:rsidP="00DE43F1">
      <w:pPr>
        <w:pStyle w:val="ListParagraph"/>
        <w:numPr>
          <w:ilvl w:val="0"/>
          <w:numId w:val="39"/>
        </w:numPr>
        <w:spacing w:after="0" w:line="240" w:lineRule="auto"/>
        <w:ind w:left="1560"/>
        <w:rPr>
          <w:rFonts w:ascii="Arial" w:hAnsi="Arial" w:cs="Arial"/>
          <w:color w:val="FF0000"/>
        </w:rPr>
      </w:pPr>
      <w:r w:rsidRPr="005A7861">
        <w:rPr>
          <w:rFonts w:ascii="Arial" w:hAnsi="Arial" w:cs="Arial"/>
          <w:color w:val="FF0000"/>
        </w:rPr>
        <w:t xml:space="preserve">Identify </w:t>
      </w:r>
      <w:r w:rsidR="00DF5F3B" w:rsidRPr="005A7861">
        <w:rPr>
          <w:rFonts w:ascii="Arial" w:hAnsi="Arial" w:cs="Arial"/>
          <w:color w:val="FF0000"/>
        </w:rPr>
        <w:t xml:space="preserve">on maps and views, </w:t>
      </w:r>
      <w:r w:rsidRPr="005A7861">
        <w:rPr>
          <w:rFonts w:ascii="Arial" w:hAnsi="Arial" w:cs="Arial"/>
          <w:color w:val="FF0000"/>
        </w:rPr>
        <w:t>where all authorised activities are proposed to occur on the ML. This should include mining, haul roads, infrastructure, planned exploration, etc.</w:t>
      </w:r>
    </w:p>
    <w:p w14:paraId="352D0984" w14:textId="087EA649" w:rsidR="00DE43F1" w:rsidRPr="005A7861" w:rsidRDefault="00DE43F1" w:rsidP="00D2033E">
      <w:pPr>
        <w:pStyle w:val="ListParagraph"/>
        <w:numPr>
          <w:ilvl w:val="0"/>
          <w:numId w:val="39"/>
        </w:numPr>
        <w:spacing w:after="0" w:line="240" w:lineRule="auto"/>
        <w:ind w:left="1560"/>
        <w:rPr>
          <w:rFonts w:ascii="Arial" w:hAnsi="Arial" w:cs="Arial"/>
          <w:color w:val="FF0000"/>
        </w:rPr>
      </w:pPr>
      <w:r w:rsidRPr="005A7861">
        <w:rPr>
          <w:rFonts w:ascii="Arial" w:hAnsi="Arial" w:cs="Arial"/>
          <w:color w:val="FF0000"/>
        </w:rPr>
        <w:t xml:space="preserve">The level of detail should be appropriate to communicate the </w:t>
      </w:r>
      <w:r w:rsidR="00F067B6" w:rsidRPr="005A7861">
        <w:rPr>
          <w:rFonts w:ascii="Arial" w:hAnsi="Arial" w:cs="Arial"/>
          <w:color w:val="FF0000"/>
        </w:rPr>
        <w:t xml:space="preserve">GENERAL </w:t>
      </w:r>
      <w:r w:rsidRPr="005A7861">
        <w:rPr>
          <w:rFonts w:ascii="Arial" w:hAnsi="Arial" w:cs="Arial"/>
          <w:color w:val="FF0000"/>
        </w:rPr>
        <w:t>mine plan</w:t>
      </w:r>
      <w:r w:rsidR="00DF5F3B" w:rsidRPr="005A7861">
        <w:rPr>
          <w:rFonts w:ascii="Arial" w:hAnsi="Arial" w:cs="Arial"/>
          <w:color w:val="FF0000"/>
        </w:rPr>
        <w:t xml:space="preserve"> however it does not detail the amount of mineral won (next section)</w:t>
      </w:r>
      <w:r w:rsidR="00F067B6" w:rsidRPr="005A7861">
        <w:rPr>
          <w:rFonts w:ascii="Arial" w:hAnsi="Arial" w:cs="Arial"/>
          <w:color w:val="FF0000"/>
        </w:rPr>
        <w:t xml:space="preserve"> which would make it too complex.</w:t>
      </w:r>
    </w:p>
    <w:p w14:paraId="2FD09071" w14:textId="0ED9DB5A" w:rsidR="003459B0" w:rsidRPr="00346741" w:rsidRDefault="00F837FB" w:rsidP="00532381">
      <w:pPr>
        <w:pStyle w:val="Heading1"/>
        <w:rPr>
          <w:rFonts w:cs="Arial"/>
        </w:rPr>
      </w:pPr>
      <w:bookmarkStart w:id="21" w:name="_Toc78892021"/>
      <w:bookmarkStart w:id="22" w:name="_Toc141091409"/>
      <w:r w:rsidRPr="00346741">
        <w:rPr>
          <w:rFonts w:cs="Arial"/>
        </w:rPr>
        <w:t>Resource Information</w:t>
      </w:r>
      <w:r w:rsidR="003459B0" w:rsidRPr="00346741">
        <w:rPr>
          <w:rFonts w:cs="Arial"/>
        </w:rPr>
        <w:t xml:space="preserve"> </w:t>
      </w:r>
      <w:bookmarkStart w:id="23" w:name="_Hlk77946924"/>
      <w:r w:rsidR="00FF0CA4" w:rsidRPr="005A7861">
        <w:rPr>
          <w:rFonts w:cs="Arial"/>
          <w:i/>
          <w:iCs/>
          <w:sz w:val="20"/>
          <w:szCs w:val="20"/>
        </w:rPr>
        <w:t>(Section 317J(2)(c))</w:t>
      </w:r>
      <w:bookmarkEnd w:id="21"/>
      <w:bookmarkEnd w:id="22"/>
      <w:bookmarkEnd w:id="23"/>
    </w:p>
    <w:p w14:paraId="6F420CE6" w14:textId="5D58040D" w:rsidR="003459B0" w:rsidRPr="00346741" w:rsidRDefault="003459B0" w:rsidP="00EC30F2">
      <w:pPr>
        <w:pStyle w:val="Heading2"/>
        <w:ind w:left="1134"/>
        <w:rPr>
          <w:rFonts w:cs="Arial"/>
        </w:rPr>
      </w:pPr>
      <w:bookmarkStart w:id="24" w:name="_Toc78892022"/>
      <w:bookmarkStart w:id="25" w:name="_Toc141091410"/>
      <w:r w:rsidRPr="00346741">
        <w:rPr>
          <w:rFonts w:cs="Arial"/>
        </w:rPr>
        <w:t>Geological Summary</w:t>
      </w:r>
      <w:bookmarkEnd w:id="24"/>
      <w:bookmarkEnd w:id="25"/>
      <w:r w:rsidRPr="00346741">
        <w:rPr>
          <w:rFonts w:cs="Arial"/>
        </w:rPr>
        <w:t xml:space="preserve"> </w:t>
      </w:r>
    </w:p>
    <w:p w14:paraId="04B4AAA2" w14:textId="48397248" w:rsidR="00532381" w:rsidRPr="005A7861" w:rsidRDefault="00532381" w:rsidP="00EC30F2">
      <w:pPr>
        <w:ind w:left="1134"/>
        <w:rPr>
          <w:rFonts w:ascii="Arial" w:hAnsi="Arial" w:cs="Arial"/>
          <w:color w:val="FF0000"/>
        </w:rPr>
      </w:pPr>
      <w:r w:rsidRPr="005A7861">
        <w:rPr>
          <w:rFonts w:ascii="Arial" w:hAnsi="Arial" w:cs="Arial"/>
          <w:color w:val="FF0000"/>
        </w:rPr>
        <w:t>[insert text and map]</w:t>
      </w:r>
    </w:p>
    <w:p w14:paraId="17343D89" w14:textId="36ABBA6F" w:rsidR="003459B0" w:rsidRPr="00346741" w:rsidRDefault="003459B0" w:rsidP="00EC30F2">
      <w:pPr>
        <w:pStyle w:val="Heading2"/>
        <w:ind w:left="1134"/>
        <w:rPr>
          <w:rFonts w:cs="Arial"/>
        </w:rPr>
      </w:pPr>
      <w:bookmarkStart w:id="26" w:name="_Toc78892023"/>
      <w:bookmarkStart w:id="27" w:name="_Toc141091411"/>
      <w:r w:rsidRPr="00346741">
        <w:rPr>
          <w:rFonts w:cs="Arial"/>
        </w:rPr>
        <w:t>Resource Estimation / Reserves</w:t>
      </w:r>
      <w:bookmarkEnd w:id="26"/>
      <w:bookmarkEnd w:id="27"/>
    </w:p>
    <w:p w14:paraId="666ECBA4" w14:textId="67E91418" w:rsidR="00532381" w:rsidRPr="005A7861" w:rsidRDefault="00532381" w:rsidP="00EC30F2">
      <w:pPr>
        <w:ind w:left="1134"/>
        <w:rPr>
          <w:rFonts w:ascii="Arial" w:hAnsi="Arial" w:cs="Arial"/>
          <w:color w:val="FF0000"/>
        </w:rPr>
      </w:pPr>
      <w:r w:rsidRPr="005A7861">
        <w:rPr>
          <w:rFonts w:ascii="Arial" w:hAnsi="Arial" w:cs="Arial"/>
          <w:color w:val="FF0000"/>
        </w:rPr>
        <w:t xml:space="preserve">[insert </w:t>
      </w:r>
      <w:r w:rsidR="00F837FB" w:rsidRPr="005A7861">
        <w:rPr>
          <w:rFonts w:ascii="Arial" w:hAnsi="Arial" w:cs="Arial"/>
          <w:color w:val="FF0000"/>
        </w:rPr>
        <w:t>table/</w:t>
      </w:r>
      <w:r w:rsidRPr="005A7861">
        <w:rPr>
          <w:rFonts w:ascii="Arial" w:hAnsi="Arial" w:cs="Arial"/>
          <w:color w:val="FF0000"/>
        </w:rPr>
        <w:t>text]</w:t>
      </w:r>
    </w:p>
    <w:p w14:paraId="4A29775A" w14:textId="65C271D1" w:rsidR="003459B0" w:rsidRPr="00346741" w:rsidRDefault="003459B0" w:rsidP="00EC30F2">
      <w:pPr>
        <w:pStyle w:val="Heading2"/>
        <w:ind w:left="1134"/>
        <w:rPr>
          <w:rFonts w:cs="Arial"/>
        </w:rPr>
      </w:pPr>
      <w:bookmarkStart w:id="28" w:name="_Toc78892024"/>
      <w:bookmarkStart w:id="29" w:name="_Toc141091412"/>
      <w:r w:rsidRPr="00346741">
        <w:rPr>
          <w:rFonts w:cs="Arial"/>
        </w:rPr>
        <w:t xml:space="preserve">Location </w:t>
      </w:r>
      <w:r w:rsidR="009169FD" w:rsidRPr="00346741">
        <w:rPr>
          <w:rFonts w:cs="Arial"/>
        </w:rPr>
        <w:t xml:space="preserve">of </w:t>
      </w:r>
      <w:r w:rsidR="001420D8" w:rsidRPr="00346741">
        <w:rPr>
          <w:rFonts w:cs="Arial"/>
        </w:rPr>
        <w:t>Mineral</w:t>
      </w:r>
      <w:r w:rsidRPr="00346741">
        <w:rPr>
          <w:rFonts w:cs="Arial"/>
        </w:rPr>
        <w:t xml:space="preserve"> resources</w:t>
      </w:r>
      <w:bookmarkEnd w:id="28"/>
      <w:bookmarkEnd w:id="29"/>
      <w:r w:rsidRPr="00346741">
        <w:rPr>
          <w:rFonts w:cs="Arial"/>
        </w:rPr>
        <w:t xml:space="preserve"> </w:t>
      </w:r>
    </w:p>
    <w:p w14:paraId="51040FD8" w14:textId="3330411C" w:rsidR="00532381" w:rsidRPr="005A7861" w:rsidRDefault="00532381" w:rsidP="00EC30F2">
      <w:pPr>
        <w:ind w:left="1134"/>
        <w:rPr>
          <w:rFonts w:ascii="Arial" w:hAnsi="Arial" w:cs="Arial"/>
          <w:color w:val="FF0000"/>
        </w:rPr>
      </w:pPr>
      <w:r w:rsidRPr="005A7861">
        <w:rPr>
          <w:rFonts w:ascii="Arial" w:hAnsi="Arial" w:cs="Arial"/>
          <w:color w:val="FF0000"/>
        </w:rPr>
        <w:t>[insert text and map]</w:t>
      </w:r>
    </w:p>
    <w:p w14:paraId="33D49595" w14:textId="171B044C" w:rsidR="003459B0" w:rsidRPr="00346741" w:rsidRDefault="001420D8" w:rsidP="00EC30F2">
      <w:pPr>
        <w:pStyle w:val="Heading2"/>
        <w:ind w:left="1134"/>
        <w:rPr>
          <w:rFonts w:cs="Arial"/>
        </w:rPr>
      </w:pPr>
      <w:bookmarkStart w:id="30" w:name="_Toc78892025"/>
      <w:bookmarkStart w:id="31" w:name="_Toc141091413"/>
      <w:r w:rsidRPr="00346741">
        <w:rPr>
          <w:rFonts w:cs="Arial"/>
        </w:rPr>
        <w:t>Mineral</w:t>
      </w:r>
      <w:r w:rsidR="003459B0" w:rsidRPr="00346741">
        <w:rPr>
          <w:rFonts w:cs="Arial"/>
        </w:rPr>
        <w:t xml:space="preserve"> resource estimation standards and procedures</w:t>
      </w:r>
      <w:bookmarkEnd w:id="30"/>
      <w:bookmarkEnd w:id="31"/>
      <w:r w:rsidR="003459B0" w:rsidRPr="00346741">
        <w:rPr>
          <w:rFonts w:cs="Arial"/>
        </w:rPr>
        <w:t xml:space="preserve"> </w:t>
      </w:r>
    </w:p>
    <w:p w14:paraId="46DE35A9" w14:textId="6EB7C946" w:rsidR="00532381" w:rsidRPr="005A7861" w:rsidRDefault="00532381" w:rsidP="00EC30F2">
      <w:pPr>
        <w:ind w:left="1134"/>
        <w:rPr>
          <w:rFonts w:ascii="Arial" w:hAnsi="Arial" w:cs="Arial"/>
          <w:color w:val="FF0000"/>
        </w:rPr>
      </w:pPr>
      <w:bookmarkStart w:id="32" w:name="_Hlk78896063"/>
      <w:r w:rsidRPr="005A7861">
        <w:rPr>
          <w:rFonts w:ascii="Arial" w:hAnsi="Arial" w:cs="Arial"/>
          <w:color w:val="FF0000"/>
        </w:rPr>
        <w:t>[insert text]</w:t>
      </w:r>
      <w:bookmarkEnd w:id="32"/>
    </w:p>
    <w:p w14:paraId="56CB6362" w14:textId="14DDBBA8" w:rsidR="00D2033E" w:rsidRPr="00346741" w:rsidRDefault="002305E3" w:rsidP="002305E3">
      <w:pPr>
        <w:pStyle w:val="Heading2"/>
        <w:ind w:left="1134"/>
        <w:rPr>
          <w:rFonts w:cs="Arial"/>
        </w:rPr>
      </w:pPr>
      <w:bookmarkStart w:id="33" w:name="_Toc78892026"/>
      <w:bookmarkStart w:id="34" w:name="_Toc141091414"/>
      <w:r w:rsidRPr="00346741">
        <w:rPr>
          <w:rFonts w:cs="Arial"/>
        </w:rPr>
        <w:t>For each of the mineral proposed to be mined during the period</w:t>
      </w:r>
      <w:bookmarkEnd w:id="33"/>
      <w:bookmarkEnd w:id="34"/>
    </w:p>
    <w:p w14:paraId="1E624A99" w14:textId="77777777" w:rsidR="00F067B6" w:rsidRPr="005A7861" w:rsidRDefault="00F067B6" w:rsidP="00DE43F1">
      <w:pPr>
        <w:spacing w:after="0"/>
        <w:ind w:left="1134"/>
        <w:rPr>
          <w:rFonts w:ascii="Arial" w:hAnsi="Arial" w:cs="Arial"/>
          <w:color w:val="FF0000"/>
        </w:rPr>
      </w:pPr>
      <w:r w:rsidRPr="005A7861">
        <w:rPr>
          <w:rFonts w:ascii="Arial" w:hAnsi="Arial" w:cs="Arial"/>
          <w:color w:val="FF0000"/>
        </w:rPr>
        <w:t>[insert text, index map and detailed maps/3D views]</w:t>
      </w:r>
    </w:p>
    <w:p w14:paraId="37AB5ECE" w14:textId="77777777" w:rsidR="00F067B6" w:rsidRPr="005A7861" w:rsidRDefault="00F067B6" w:rsidP="00DE43F1">
      <w:pPr>
        <w:spacing w:after="0"/>
        <w:ind w:left="1134"/>
        <w:rPr>
          <w:rFonts w:ascii="Arial" w:hAnsi="Arial" w:cs="Arial"/>
          <w:color w:val="FF0000"/>
        </w:rPr>
      </w:pPr>
      <w:r w:rsidRPr="005A7861">
        <w:rPr>
          <w:rFonts w:ascii="Arial" w:hAnsi="Arial" w:cs="Arial"/>
          <w:color w:val="FF0000"/>
        </w:rPr>
        <w:t>Including:</w:t>
      </w:r>
    </w:p>
    <w:p w14:paraId="1304A745" w14:textId="74E95D40" w:rsidR="00DE43F1" w:rsidRPr="005A7861" w:rsidRDefault="00DE43F1" w:rsidP="00F067B6">
      <w:pPr>
        <w:spacing w:after="0"/>
        <w:ind w:left="1276"/>
        <w:rPr>
          <w:rFonts w:ascii="Arial" w:hAnsi="Arial" w:cs="Arial"/>
          <w:color w:val="FF0000"/>
        </w:rPr>
      </w:pPr>
      <w:r w:rsidRPr="005A7861">
        <w:rPr>
          <w:rFonts w:ascii="Arial" w:hAnsi="Arial" w:cs="Arial"/>
          <w:color w:val="FF0000"/>
        </w:rPr>
        <w:lastRenderedPageBreak/>
        <w:t xml:space="preserve">Tonnes of (metal/concentrate/mineral) </w:t>
      </w:r>
      <w:r w:rsidR="00F067B6" w:rsidRPr="005A7861">
        <w:rPr>
          <w:rFonts w:ascii="Arial" w:hAnsi="Arial" w:cs="Arial"/>
          <w:color w:val="FF0000"/>
        </w:rPr>
        <w:t xml:space="preserve">for each mineral </w:t>
      </w:r>
      <w:r w:rsidRPr="005A7861">
        <w:rPr>
          <w:rFonts w:ascii="Arial" w:hAnsi="Arial" w:cs="Arial"/>
          <w:color w:val="FF0000"/>
        </w:rPr>
        <w:t>to be produced for each year of the plan.</w:t>
      </w:r>
    </w:p>
    <w:p w14:paraId="5752AB9F" w14:textId="7B4D47AF" w:rsidR="00DE43F1" w:rsidRPr="005A7861" w:rsidRDefault="00DE43F1" w:rsidP="00F067B6">
      <w:pPr>
        <w:spacing w:after="0"/>
        <w:ind w:left="1276"/>
        <w:rPr>
          <w:rFonts w:ascii="Arial" w:hAnsi="Arial" w:cs="Arial"/>
          <w:color w:val="FF0000"/>
        </w:rPr>
      </w:pPr>
      <w:r w:rsidRPr="005A7861">
        <w:rPr>
          <w:rFonts w:ascii="Arial" w:hAnsi="Arial" w:cs="Arial"/>
          <w:color w:val="FF0000"/>
        </w:rPr>
        <w:t>Mineral quality information for the resources being</w:t>
      </w:r>
      <w:r w:rsidR="00D2033E" w:rsidRPr="005A7861">
        <w:rPr>
          <w:rFonts w:ascii="Arial" w:hAnsi="Arial" w:cs="Arial"/>
          <w:color w:val="FF0000"/>
        </w:rPr>
        <w:t xml:space="preserve"> </w:t>
      </w:r>
      <w:r w:rsidRPr="005A7861">
        <w:rPr>
          <w:rFonts w:ascii="Arial" w:hAnsi="Arial" w:cs="Arial"/>
          <w:color w:val="FF0000"/>
        </w:rPr>
        <w:t>extracted for each year of the plan.</w:t>
      </w:r>
    </w:p>
    <w:p w14:paraId="237EC6C5" w14:textId="77777777" w:rsidR="00F067B6" w:rsidRPr="005A7861" w:rsidRDefault="00D2033E" w:rsidP="00F067B6">
      <w:pPr>
        <w:spacing w:after="0"/>
        <w:ind w:left="1276"/>
        <w:rPr>
          <w:rFonts w:ascii="Arial" w:hAnsi="Arial" w:cs="Arial"/>
          <w:color w:val="FF0000"/>
        </w:rPr>
      </w:pPr>
      <w:r w:rsidRPr="005A7861">
        <w:rPr>
          <w:rFonts w:ascii="Arial" w:hAnsi="Arial" w:cs="Arial"/>
          <w:color w:val="FF0000"/>
        </w:rPr>
        <w:t xml:space="preserve">A schedule for the proposed </w:t>
      </w:r>
      <w:r w:rsidR="00F067B6" w:rsidRPr="005A7861">
        <w:rPr>
          <w:rFonts w:ascii="Arial" w:hAnsi="Arial" w:cs="Arial"/>
          <w:color w:val="FF0000"/>
        </w:rPr>
        <w:t>mineral extraction</w:t>
      </w:r>
      <w:r w:rsidRPr="005A7861">
        <w:rPr>
          <w:rFonts w:ascii="Arial" w:hAnsi="Arial" w:cs="Arial"/>
          <w:color w:val="FF0000"/>
        </w:rPr>
        <w:t xml:space="preserve"> during the plan period. </w:t>
      </w:r>
    </w:p>
    <w:p w14:paraId="64423EEA" w14:textId="1ACF7316" w:rsidR="00F067B6" w:rsidRPr="005A7861" w:rsidRDefault="00D2033E" w:rsidP="00F067B6">
      <w:pPr>
        <w:spacing w:after="0"/>
        <w:ind w:left="1276"/>
        <w:rPr>
          <w:rFonts w:ascii="Arial" w:hAnsi="Arial" w:cs="Arial"/>
          <w:color w:val="FF0000"/>
        </w:rPr>
      </w:pPr>
      <w:r w:rsidRPr="005A7861">
        <w:rPr>
          <w:rFonts w:ascii="Arial" w:hAnsi="Arial" w:cs="Arial"/>
          <w:color w:val="FF0000"/>
        </w:rPr>
        <w:t>A mine plan with properly labelled scaled plan(s) and/or 3D views must be provided if multiple minerals are proposed to be mined or multiple resources are planned for extraction. For an underground mine situation, this could be done by showing the development and production activities proposed in different colours (for example) each area for each year of the plan period.</w:t>
      </w:r>
      <w:r w:rsidR="00F067B6" w:rsidRPr="005A7861">
        <w:rPr>
          <w:rFonts w:ascii="Arial" w:hAnsi="Arial" w:cs="Arial"/>
          <w:color w:val="FF0000"/>
        </w:rPr>
        <w:t xml:space="preserve"> </w:t>
      </w:r>
    </w:p>
    <w:p w14:paraId="21932B89" w14:textId="34B37953" w:rsidR="00D2033E" w:rsidRPr="005A7861" w:rsidRDefault="00F067B6" w:rsidP="00F067B6">
      <w:pPr>
        <w:spacing w:after="0"/>
        <w:ind w:left="1276"/>
        <w:rPr>
          <w:rFonts w:ascii="Arial" w:hAnsi="Arial" w:cs="Arial"/>
          <w:color w:val="FF0000"/>
        </w:rPr>
      </w:pPr>
      <w:r w:rsidRPr="005A7861">
        <w:rPr>
          <w:rFonts w:ascii="Arial" w:hAnsi="Arial" w:cs="Arial"/>
          <w:color w:val="FF0000"/>
        </w:rPr>
        <w:t>Estimate of mineral remaining after extraction.</w:t>
      </w:r>
    </w:p>
    <w:p w14:paraId="62B0CFDE" w14:textId="39527FC6" w:rsidR="00D2033E" w:rsidRPr="00346741" w:rsidRDefault="0024357F" w:rsidP="00CD609F">
      <w:pPr>
        <w:pStyle w:val="Heading1"/>
        <w:rPr>
          <w:rFonts w:cs="Arial"/>
        </w:rPr>
      </w:pPr>
      <w:bookmarkStart w:id="35" w:name="_Toc78892027"/>
      <w:bookmarkStart w:id="36" w:name="_Toc141091415"/>
      <w:r w:rsidRPr="00346741">
        <w:rPr>
          <w:rFonts w:cs="Arial"/>
        </w:rPr>
        <w:t>Conclusion</w:t>
      </w:r>
      <w:bookmarkEnd w:id="35"/>
      <w:bookmarkEnd w:id="36"/>
    </w:p>
    <w:p w14:paraId="40D4E67F" w14:textId="2DE87BA5" w:rsidR="0024357F" w:rsidRPr="0024357F" w:rsidRDefault="0024357F" w:rsidP="0024357F">
      <w:pPr>
        <w:ind w:left="1134"/>
      </w:pPr>
      <w:r w:rsidRPr="005A7861">
        <w:rPr>
          <w:rFonts w:ascii="Arial" w:hAnsi="Arial" w:cs="Arial"/>
          <w:color w:val="FF0000"/>
        </w:rPr>
        <w:t>For example: this IDP is provided in support of the renewal application for the following Mining Leases for the Period 1 September 2022 – 31 August 2027</w:t>
      </w:r>
    </w:p>
    <w:sectPr w:rsidR="0024357F" w:rsidRPr="0024357F" w:rsidSect="002F114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A0E" w14:textId="77777777" w:rsidR="004016D8" w:rsidRDefault="004016D8" w:rsidP="00785AD3">
      <w:pPr>
        <w:spacing w:after="0" w:line="240" w:lineRule="auto"/>
      </w:pPr>
      <w:r>
        <w:separator/>
      </w:r>
    </w:p>
  </w:endnote>
  <w:endnote w:type="continuationSeparator" w:id="0">
    <w:p w14:paraId="6C63723F" w14:textId="77777777" w:rsidR="004016D8" w:rsidRDefault="004016D8" w:rsidP="007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8A" w14:textId="6E2082A9" w:rsidR="001120DB" w:rsidRDefault="001120D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14:paraId="73CF8792" w14:textId="6099CF0B" w:rsidR="001120DB" w:rsidRDefault="001120DB">
    <w:pPr>
      <w:pStyle w:val="Footer"/>
    </w:pPr>
    <w:r>
      <w:t>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631F" w14:textId="77777777" w:rsidR="004016D8" w:rsidRDefault="004016D8" w:rsidP="00785AD3">
      <w:pPr>
        <w:spacing w:after="0" w:line="240" w:lineRule="auto"/>
      </w:pPr>
      <w:r>
        <w:separator/>
      </w:r>
    </w:p>
  </w:footnote>
  <w:footnote w:type="continuationSeparator" w:id="0">
    <w:p w14:paraId="61C553C4" w14:textId="77777777" w:rsidR="004016D8" w:rsidRDefault="004016D8" w:rsidP="0078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A2" w14:textId="7A35EFB2" w:rsidR="001120DB" w:rsidRDefault="001120DB">
    <w:pPr>
      <w:pStyle w:val="Header"/>
    </w:pPr>
    <w:r>
      <w:t>Initial Development Plan template (Prescribed Mineral Mining Lease)</w:t>
    </w:r>
    <w:r w:rsidR="00377E24">
      <w:t xml:space="preserve"> New 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D81"/>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E438EC"/>
    <w:multiLevelType w:val="hybridMultilevel"/>
    <w:tmpl w:val="5656B7D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2461B"/>
    <w:multiLevelType w:val="hybridMultilevel"/>
    <w:tmpl w:val="81CC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867A2"/>
    <w:multiLevelType w:val="hybridMultilevel"/>
    <w:tmpl w:val="D88C2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B5E4F38"/>
    <w:multiLevelType w:val="hybridMultilevel"/>
    <w:tmpl w:val="CB7017E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82614"/>
    <w:multiLevelType w:val="hybridMultilevel"/>
    <w:tmpl w:val="F9D29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0039C5"/>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0B82407"/>
    <w:multiLevelType w:val="hybridMultilevel"/>
    <w:tmpl w:val="CDF49F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4714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B03E94"/>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D6491B"/>
    <w:multiLevelType w:val="hybridMultilevel"/>
    <w:tmpl w:val="88047EB8"/>
    <w:lvl w:ilvl="0" w:tplc="0C090001">
      <w:start w:val="1"/>
      <w:numFmt w:val="bullet"/>
      <w:lvlText w:val=""/>
      <w:lvlJc w:val="left"/>
      <w:pPr>
        <w:ind w:left="1342" w:hanging="360"/>
      </w:pPr>
      <w:rPr>
        <w:rFonts w:ascii="Symbol" w:hAnsi="Symbol" w:hint="default"/>
      </w:rPr>
    </w:lvl>
    <w:lvl w:ilvl="1" w:tplc="0C090003" w:tentative="1">
      <w:start w:val="1"/>
      <w:numFmt w:val="bullet"/>
      <w:lvlText w:val="o"/>
      <w:lvlJc w:val="left"/>
      <w:pPr>
        <w:ind w:left="2062" w:hanging="360"/>
      </w:pPr>
      <w:rPr>
        <w:rFonts w:ascii="Courier New" w:hAnsi="Courier New" w:cs="Courier New" w:hint="default"/>
      </w:rPr>
    </w:lvl>
    <w:lvl w:ilvl="2" w:tplc="0C090005" w:tentative="1">
      <w:start w:val="1"/>
      <w:numFmt w:val="bullet"/>
      <w:lvlText w:val=""/>
      <w:lvlJc w:val="left"/>
      <w:pPr>
        <w:ind w:left="2782" w:hanging="360"/>
      </w:pPr>
      <w:rPr>
        <w:rFonts w:ascii="Wingdings" w:hAnsi="Wingdings" w:hint="default"/>
      </w:rPr>
    </w:lvl>
    <w:lvl w:ilvl="3" w:tplc="0C090001" w:tentative="1">
      <w:start w:val="1"/>
      <w:numFmt w:val="bullet"/>
      <w:lvlText w:val=""/>
      <w:lvlJc w:val="left"/>
      <w:pPr>
        <w:ind w:left="3502" w:hanging="360"/>
      </w:pPr>
      <w:rPr>
        <w:rFonts w:ascii="Symbol" w:hAnsi="Symbol" w:hint="default"/>
      </w:rPr>
    </w:lvl>
    <w:lvl w:ilvl="4" w:tplc="0C090003" w:tentative="1">
      <w:start w:val="1"/>
      <w:numFmt w:val="bullet"/>
      <w:lvlText w:val="o"/>
      <w:lvlJc w:val="left"/>
      <w:pPr>
        <w:ind w:left="4222" w:hanging="360"/>
      </w:pPr>
      <w:rPr>
        <w:rFonts w:ascii="Courier New" w:hAnsi="Courier New" w:cs="Courier New" w:hint="default"/>
      </w:rPr>
    </w:lvl>
    <w:lvl w:ilvl="5" w:tplc="0C090005" w:tentative="1">
      <w:start w:val="1"/>
      <w:numFmt w:val="bullet"/>
      <w:lvlText w:val=""/>
      <w:lvlJc w:val="left"/>
      <w:pPr>
        <w:ind w:left="4942" w:hanging="360"/>
      </w:pPr>
      <w:rPr>
        <w:rFonts w:ascii="Wingdings" w:hAnsi="Wingdings" w:hint="default"/>
      </w:rPr>
    </w:lvl>
    <w:lvl w:ilvl="6" w:tplc="0C090001" w:tentative="1">
      <w:start w:val="1"/>
      <w:numFmt w:val="bullet"/>
      <w:lvlText w:val=""/>
      <w:lvlJc w:val="left"/>
      <w:pPr>
        <w:ind w:left="5662" w:hanging="360"/>
      </w:pPr>
      <w:rPr>
        <w:rFonts w:ascii="Symbol" w:hAnsi="Symbol" w:hint="default"/>
      </w:rPr>
    </w:lvl>
    <w:lvl w:ilvl="7" w:tplc="0C090003" w:tentative="1">
      <w:start w:val="1"/>
      <w:numFmt w:val="bullet"/>
      <w:lvlText w:val="o"/>
      <w:lvlJc w:val="left"/>
      <w:pPr>
        <w:ind w:left="6382" w:hanging="360"/>
      </w:pPr>
      <w:rPr>
        <w:rFonts w:ascii="Courier New" w:hAnsi="Courier New" w:cs="Courier New" w:hint="default"/>
      </w:rPr>
    </w:lvl>
    <w:lvl w:ilvl="8" w:tplc="0C090005" w:tentative="1">
      <w:start w:val="1"/>
      <w:numFmt w:val="bullet"/>
      <w:lvlText w:val=""/>
      <w:lvlJc w:val="left"/>
      <w:pPr>
        <w:ind w:left="7102" w:hanging="360"/>
      </w:pPr>
      <w:rPr>
        <w:rFonts w:ascii="Wingdings" w:hAnsi="Wingdings" w:hint="default"/>
      </w:rPr>
    </w:lvl>
  </w:abstractNum>
  <w:abstractNum w:abstractNumId="11" w15:restartNumberingAfterBreak="0">
    <w:nsid w:val="175C5B78"/>
    <w:multiLevelType w:val="hybridMultilevel"/>
    <w:tmpl w:val="C058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EA0FD8"/>
    <w:multiLevelType w:val="hybridMultilevel"/>
    <w:tmpl w:val="2364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D2A87"/>
    <w:multiLevelType w:val="hybridMultilevel"/>
    <w:tmpl w:val="01FEA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1449DC"/>
    <w:multiLevelType w:val="hybridMultilevel"/>
    <w:tmpl w:val="67E2A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F358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A501FF"/>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316A2"/>
    <w:multiLevelType w:val="hybridMultilevel"/>
    <w:tmpl w:val="D4D6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61161"/>
    <w:multiLevelType w:val="multilevel"/>
    <w:tmpl w:val="59A0A806"/>
    <w:lvl w:ilvl="0">
      <w:start w:val="1"/>
      <w:numFmt w:val="decimal"/>
      <w:pStyle w:val="Heading1"/>
      <w:lvlText w:val="%1"/>
      <w:lvlJc w:val="left"/>
      <w:pPr>
        <w:ind w:left="1992" w:hanging="432"/>
      </w:pPr>
    </w:lvl>
    <w:lvl w:ilvl="1">
      <w:start w:val="1"/>
      <w:numFmt w:val="decimal"/>
      <w:pStyle w:val="Heading2"/>
      <w:lvlText w:val="%1.%2"/>
      <w:lvlJc w:val="left"/>
      <w:pPr>
        <w:ind w:left="1002" w:hanging="576"/>
      </w:pPr>
    </w:lvl>
    <w:lvl w:ilvl="2">
      <w:start w:val="1"/>
      <w:numFmt w:val="decimal"/>
      <w:pStyle w:val="Heading3"/>
      <w:lvlText w:val="%1.%2.%3"/>
      <w:lvlJc w:val="left"/>
      <w:pPr>
        <w:ind w:left="355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BEB707C"/>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CB4F77"/>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53568C"/>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F91C1B"/>
    <w:multiLevelType w:val="hybridMultilevel"/>
    <w:tmpl w:val="F294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1671CA"/>
    <w:multiLevelType w:val="hybridMultilevel"/>
    <w:tmpl w:val="8F6802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A6548E"/>
    <w:multiLevelType w:val="hybridMultilevel"/>
    <w:tmpl w:val="488A2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860026"/>
    <w:multiLevelType w:val="hybridMultilevel"/>
    <w:tmpl w:val="AEDCC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D824FC"/>
    <w:multiLevelType w:val="hybridMultilevel"/>
    <w:tmpl w:val="8946EA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FB06D9"/>
    <w:multiLevelType w:val="hybridMultilevel"/>
    <w:tmpl w:val="DAFA5134"/>
    <w:lvl w:ilvl="0" w:tplc="0C09000F">
      <w:start w:val="1"/>
      <w:numFmt w:val="decimal"/>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28" w15:restartNumberingAfterBreak="0">
    <w:nsid w:val="5CD76908"/>
    <w:multiLevelType w:val="hybridMultilevel"/>
    <w:tmpl w:val="4C3E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76404"/>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9C6A3A"/>
    <w:multiLevelType w:val="hybridMultilevel"/>
    <w:tmpl w:val="F8242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545F5C"/>
    <w:multiLevelType w:val="hybridMultilevel"/>
    <w:tmpl w:val="2E10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C603F0"/>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903AF7"/>
    <w:multiLevelType w:val="hybridMultilevel"/>
    <w:tmpl w:val="D21AA626"/>
    <w:lvl w:ilvl="0" w:tplc="0C09000F">
      <w:start w:val="1"/>
      <w:numFmt w:val="decimal"/>
      <w:lvlText w:val="%1."/>
      <w:lvlJc w:val="left"/>
      <w:pPr>
        <w:ind w:left="720" w:hanging="360"/>
      </w:pPr>
    </w:lvl>
    <w:lvl w:ilvl="1" w:tplc="73DE8216">
      <w:start w:val="1"/>
      <w:numFmt w:val="lowerLetter"/>
      <w:lvlText w:val="%2."/>
      <w:lvlJc w:val="left"/>
      <w:pPr>
        <w:ind w:left="1440" w:hanging="360"/>
      </w:pPr>
      <w:rPr>
        <w:sz w:val="22"/>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B72988"/>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5F52AB6"/>
    <w:multiLevelType w:val="hybridMultilevel"/>
    <w:tmpl w:val="7726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2732F9"/>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D71440"/>
    <w:multiLevelType w:val="hybridMultilevel"/>
    <w:tmpl w:val="2AEA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68042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83099B"/>
    <w:multiLevelType w:val="hybridMultilevel"/>
    <w:tmpl w:val="573C0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235147"/>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D360B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697645"/>
    <w:multiLevelType w:val="hybridMultilevel"/>
    <w:tmpl w:val="0C32164A"/>
    <w:lvl w:ilvl="0" w:tplc="0C090019">
      <w:start w:val="1"/>
      <w:numFmt w:val="lowerLetter"/>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43" w15:restartNumberingAfterBreak="0">
    <w:nsid w:val="7784570C"/>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6004465">
    <w:abstractNumId w:val="33"/>
  </w:num>
  <w:num w:numId="2" w16cid:durableId="1555194982">
    <w:abstractNumId w:val="15"/>
  </w:num>
  <w:num w:numId="3" w16cid:durableId="358433623">
    <w:abstractNumId w:val="9"/>
  </w:num>
  <w:num w:numId="4" w16cid:durableId="575287453">
    <w:abstractNumId w:val="8"/>
  </w:num>
  <w:num w:numId="5" w16cid:durableId="1709643181">
    <w:abstractNumId w:val="38"/>
  </w:num>
  <w:num w:numId="6" w16cid:durableId="1858813818">
    <w:abstractNumId w:val="35"/>
  </w:num>
  <w:num w:numId="7" w16cid:durableId="293143955">
    <w:abstractNumId w:val="17"/>
  </w:num>
  <w:num w:numId="8" w16cid:durableId="270550982">
    <w:abstractNumId w:val="28"/>
  </w:num>
  <w:num w:numId="9" w16cid:durableId="582494439">
    <w:abstractNumId w:val="2"/>
  </w:num>
  <w:num w:numId="10" w16cid:durableId="161943208">
    <w:abstractNumId w:val="37"/>
  </w:num>
  <w:num w:numId="11" w16cid:durableId="2026011167">
    <w:abstractNumId w:val="41"/>
  </w:num>
  <w:num w:numId="12" w16cid:durableId="1289971246">
    <w:abstractNumId w:val="21"/>
  </w:num>
  <w:num w:numId="13" w16cid:durableId="1382822256">
    <w:abstractNumId w:val="16"/>
  </w:num>
  <w:num w:numId="14" w16cid:durableId="1295214961">
    <w:abstractNumId w:val="3"/>
  </w:num>
  <w:num w:numId="15" w16cid:durableId="625428967">
    <w:abstractNumId w:val="4"/>
  </w:num>
  <w:num w:numId="16" w16cid:durableId="1969505295">
    <w:abstractNumId w:val="29"/>
  </w:num>
  <w:num w:numId="17" w16cid:durableId="1236278154">
    <w:abstractNumId w:val="40"/>
  </w:num>
  <w:num w:numId="18" w16cid:durableId="1242328219">
    <w:abstractNumId w:val="23"/>
  </w:num>
  <w:num w:numId="19" w16cid:durableId="367410774">
    <w:abstractNumId w:val="31"/>
  </w:num>
  <w:num w:numId="20" w16cid:durableId="1855533814">
    <w:abstractNumId w:val="11"/>
  </w:num>
  <w:num w:numId="21" w16cid:durableId="1883209438">
    <w:abstractNumId w:val="43"/>
  </w:num>
  <w:num w:numId="22" w16cid:durableId="987784219">
    <w:abstractNumId w:val="34"/>
  </w:num>
  <w:num w:numId="23" w16cid:durableId="281809466">
    <w:abstractNumId w:val="6"/>
  </w:num>
  <w:num w:numId="24" w16cid:durableId="661391710">
    <w:abstractNumId w:val="0"/>
  </w:num>
  <w:num w:numId="25" w16cid:durableId="1157694565">
    <w:abstractNumId w:val="1"/>
  </w:num>
  <w:num w:numId="26" w16cid:durableId="589630952">
    <w:abstractNumId w:val="22"/>
  </w:num>
  <w:num w:numId="27" w16cid:durableId="2014607731">
    <w:abstractNumId w:val="14"/>
  </w:num>
  <w:num w:numId="28" w16cid:durableId="410811597">
    <w:abstractNumId w:val="20"/>
  </w:num>
  <w:num w:numId="29" w16cid:durableId="758209202">
    <w:abstractNumId w:val="19"/>
  </w:num>
  <w:num w:numId="30" w16cid:durableId="1388913493">
    <w:abstractNumId w:val="13"/>
  </w:num>
  <w:num w:numId="31" w16cid:durableId="1717393294">
    <w:abstractNumId w:val="36"/>
  </w:num>
  <w:num w:numId="32" w16cid:durableId="449975360">
    <w:abstractNumId w:val="32"/>
  </w:num>
  <w:num w:numId="33" w16cid:durableId="1375042127">
    <w:abstractNumId w:val="24"/>
  </w:num>
  <w:num w:numId="34" w16cid:durableId="1448427978">
    <w:abstractNumId w:val="39"/>
  </w:num>
  <w:num w:numId="35" w16cid:durableId="39793911">
    <w:abstractNumId w:val="25"/>
  </w:num>
  <w:num w:numId="36" w16cid:durableId="1714425932">
    <w:abstractNumId w:val="7"/>
  </w:num>
  <w:num w:numId="37" w16cid:durableId="480656839">
    <w:abstractNumId w:val="30"/>
  </w:num>
  <w:num w:numId="38" w16cid:durableId="468281627">
    <w:abstractNumId w:val="18"/>
  </w:num>
  <w:num w:numId="39" w16cid:durableId="853573140">
    <w:abstractNumId w:val="12"/>
  </w:num>
  <w:num w:numId="40" w16cid:durableId="591007628">
    <w:abstractNumId w:val="10"/>
  </w:num>
  <w:num w:numId="41" w16cid:durableId="503208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873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7195823">
    <w:abstractNumId w:val="5"/>
  </w:num>
  <w:num w:numId="44" w16cid:durableId="2124615688">
    <w:abstractNumId w:val="42"/>
  </w:num>
  <w:num w:numId="45" w16cid:durableId="1628506798">
    <w:abstractNumId w:val="27"/>
  </w:num>
  <w:num w:numId="46" w16cid:durableId="6378834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D3"/>
    <w:rsid w:val="00001668"/>
    <w:rsid w:val="000028ED"/>
    <w:rsid w:val="00007576"/>
    <w:rsid w:val="00010695"/>
    <w:rsid w:val="00014C75"/>
    <w:rsid w:val="00016965"/>
    <w:rsid w:val="000206F9"/>
    <w:rsid w:val="000244C3"/>
    <w:rsid w:val="00025AA3"/>
    <w:rsid w:val="00027385"/>
    <w:rsid w:val="0003683E"/>
    <w:rsid w:val="000452B3"/>
    <w:rsid w:val="000469BD"/>
    <w:rsid w:val="0005050F"/>
    <w:rsid w:val="0005206F"/>
    <w:rsid w:val="000539D9"/>
    <w:rsid w:val="00055612"/>
    <w:rsid w:val="00072F7C"/>
    <w:rsid w:val="00080E90"/>
    <w:rsid w:val="00081B42"/>
    <w:rsid w:val="0008246C"/>
    <w:rsid w:val="00082CC1"/>
    <w:rsid w:val="00083DA6"/>
    <w:rsid w:val="00085C4E"/>
    <w:rsid w:val="00087097"/>
    <w:rsid w:val="000922FC"/>
    <w:rsid w:val="00092EE1"/>
    <w:rsid w:val="000B2747"/>
    <w:rsid w:val="000B2B56"/>
    <w:rsid w:val="000B53CF"/>
    <w:rsid w:val="000B61C2"/>
    <w:rsid w:val="000C41ED"/>
    <w:rsid w:val="000C4B36"/>
    <w:rsid w:val="000C5801"/>
    <w:rsid w:val="000C5DDD"/>
    <w:rsid w:val="000D0251"/>
    <w:rsid w:val="000D0C37"/>
    <w:rsid w:val="000D0FF3"/>
    <w:rsid w:val="000D5525"/>
    <w:rsid w:val="000E0F5E"/>
    <w:rsid w:val="000E2687"/>
    <w:rsid w:val="000E612A"/>
    <w:rsid w:val="000F1472"/>
    <w:rsid w:val="000F33DF"/>
    <w:rsid w:val="000F6BC2"/>
    <w:rsid w:val="00106ACF"/>
    <w:rsid w:val="001109E6"/>
    <w:rsid w:val="001120DB"/>
    <w:rsid w:val="001133E4"/>
    <w:rsid w:val="00116AD9"/>
    <w:rsid w:val="00117B4B"/>
    <w:rsid w:val="0012144B"/>
    <w:rsid w:val="001320CF"/>
    <w:rsid w:val="001420D8"/>
    <w:rsid w:val="001621E5"/>
    <w:rsid w:val="001644E9"/>
    <w:rsid w:val="0016598A"/>
    <w:rsid w:val="001727DE"/>
    <w:rsid w:val="00180C8E"/>
    <w:rsid w:val="00186FD3"/>
    <w:rsid w:val="00187ED9"/>
    <w:rsid w:val="001922EA"/>
    <w:rsid w:val="00194FA8"/>
    <w:rsid w:val="00197E3E"/>
    <w:rsid w:val="001A1A14"/>
    <w:rsid w:val="001A1E6A"/>
    <w:rsid w:val="001B536F"/>
    <w:rsid w:val="001C0E45"/>
    <w:rsid w:val="001C18B0"/>
    <w:rsid w:val="001C1970"/>
    <w:rsid w:val="001C5529"/>
    <w:rsid w:val="001C6A55"/>
    <w:rsid w:val="001D0154"/>
    <w:rsid w:val="001D53A0"/>
    <w:rsid w:val="001D66D7"/>
    <w:rsid w:val="001E016E"/>
    <w:rsid w:val="001E1593"/>
    <w:rsid w:val="001E35CB"/>
    <w:rsid w:val="001E48F9"/>
    <w:rsid w:val="001E4D76"/>
    <w:rsid w:val="001E6270"/>
    <w:rsid w:val="001E688F"/>
    <w:rsid w:val="001F3845"/>
    <w:rsid w:val="001F4F0F"/>
    <w:rsid w:val="001F59D6"/>
    <w:rsid w:val="00202538"/>
    <w:rsid w:val="002043A4"/>
    <w:rsid w:val="00204643"/>
    <w:rsid w:val="00212E46"/>
    <w:rsid w:val="00214298"/>
    <w:rsid w:val="00220C4B"/>
    <w:rsid w:val="002274C3"/>
    <w:rsid w:val="002305E3"/>
    <w:rsid w:val="00231793"/>
    <w:rsid w:val="00234012"/>
    <w:rsid w:val="00237F64"/>
    <w:rsid w:val="002417F6"/>
    <w:rsid w:val="0024357F"/>
    <w:rsid w:val="002437A7"/>
    <w:rsid w:val="00245064"/>
    <w:rsid w:val="002547D7"/>
    <w:rsid w:val="002675CD"/>
    <w:rsid w:val="0026795E"/>
    <w:rsid w:val="00270947"/>
    <w:rsid w:val="00271ED4"/>
    <w:rsid w:val="002726CA"/>
    <w:rsid w:val="00275DA5"/>
    <w:rsid w:val="0027724B"/>
    <w:rsid w:val="00277649"/>
    <w:rsid w:val="00290514"/>
    <w:rsid w:val="002964EF"/>
    <w:rsid w:val="002A7216"/>
    <w:rsid w:val="002B5107"/>
    <w:rsid w:val="002C15FA"/>
    <w:rsid w:val="002C3BA2"/>
    <w:rsid w:val="002C48D2"/>
    <w:rsid w:val="002D3E66"/>
    <w:rsid w:val="002D51A3"/>
    <w:rsid w:val="002E23CF"/>
    <w:rsid w:val="002E65FC"/>
    <w:rsid w:val="002F114D"/>
    <w:rsid w:val="002F2EEF"/>
    <w:rsid w:val="002F3A4F"/>
    <w:rsid w:val="002F7081"/>
    <w:rsid w:val="00301B5C"/>
    <w:rsid w:val="00303853"/>
    <w:rsid w:val="00306771"/>
    <w:rsid w:val="00310D1F"/>
    <w:rsid w:val="003112ED"/>
    <w:rsid w:val="00311D0C"/>
    <w:rsid w:val="00312EF6"/>
    <w:rsid w:val="00322A1E"/>
    <w:rsid w:val="003248B2"/>
    <w:rsid w:val="00331755"/>
    <w:rsid w:val="00331D0D"/>
    <w:rsid w:val="00335F39"/>
    <w:rsid w:val="003459B0"/>
    <w:rsid w:val="00346741"/>
    <w:rsid w:val="0034708A"/>
    <w:rsid w:val="00352A9C"/>
    <w:rsid w:val="00353E5F"/>
    <w:rsid w:val="003560F4"/>
    <w:rsid w:val="00357EF2"/>
    <w:rsid w:val="00361C3E"/>
    <w:rsid w:val="00362995"/>
    <w:rsid w:val="003654C6"/>
    <w:rsid w:val="0037331F"/>
    <w:rsid w:val="0037428F"/>
    <w:rsid w:val="00375AA0"/>
    <w:rsid w:val="003762E8"/>
    <w:rsid w:val="00376E3E"/>
    <w:rsid w:val="00377E24"/>
    <w:rsid w:val="00380874"/>
    <w:rsid w:val="003831F9"/>
    <w:rsid w:val="003907D6"/>
    <w:rsid w:val="003A0513"/>
    <w:rsid w:val="003A207B"/>
    <w:rsid w:val="003A2468"/>
    <w:rsid w:val="003A2FB8"/>
    <w:rsid w:val="003A5BE4"/>
    <w:rsid w:val="003A5FA0"/>
    <w:rsid w:val="003A72BA"/>
    <w:rsid w:val="003B433B"/>
    <w:rsid w:val="003B623F"/>
    <w:rsid w:val="003C27DC"/>
    <w:rsid w:val="003C365A"/>
    <w:rsid w:val="003D1A5B"/>
    <w:rsid w:val="003D60E9"/>
    <w:rsid w:val="003E2062"/>
    <w:rsid w:val="003E2C7A"/>
    <w:rsid w:val="003E4F58"/>
    <w:rsid w:val="003E6B91"/>
    <w:rsid w:val="003F06EC"/>
    <w:rsid w:val="003F3C30"/>
    <w:rsid w:val="004016D8"/>
    <w:rsid w:val="00401DD6"/>
    <w:rsid w:val="0040483C"/>
    <w:rsid w:val="0041619F"/>
    <w:rsid w:val="00416B1D"/>
    <w:rsid w:val="00423F59"/>
    <w:rsid w:val="00425350"/>
    <w:rsid w:val="0042626A"/>
    <w:rsid w:val="00430BD8"/>
    <w:rsid w:val="00436F2A"/>
    <w:rsid w:val="00446AAC"/>
    <w:rsid w:val="00446E0C"/>
    <w:rsid w:val="00447B0A"/>
    <w:rsid w:val="00457973"/>
    <w:rsid w:val="004628C6"/>
    <w:rsid w:val="00464381"/>
    <w:rsid w:val="00471DB5"/>
    <w:rsid w:val="00475C58"/>
    <w:rsid w:val="00490542"/>
    <w:rsid w:val="004A08AA"/>
    <w:rsid w:val="004A1A02"/>
    <w:rsid w:val="004A28B3"/>
    <w:rsid w:val="004A3F9C"/>
    <w:rsid w:val="004A5A40"/>
    <w:rsid w:val="004A67F9"/>
    <w:rsid w:val="004A6FE3"/>
    <w:rsid w:val="004A7963"/>
    <w:rsid w:val="004B57BE"/>
    <w:rsid w:val="004B6C0A"/>
    <w:rsid w:val="004C2B64"/>
    <w:rsid w:val="004C39C0"/>
    <w:rsid w:val="004D2856"/>
    <w:rsid w:val="004D69BE"/>
    <w:rsid w:val="004E15C7"/>
    <w:rsid w:val="004E4F17"/>
    <w:rsid w:val="004F1730"/>
    <w:rsid w:val="004F2F3E"/>
    <w:rsid w:val="004F41A5"/>
    <w:rsid w:val="004F5E45"/>
    <w:rsid w:val="00502DBB"/>
    <w:rsid w:val="005040B6"/>
    <w:rsid w:val="00505EF0"/>
    <w:rsid w:val="0050703D"/>
    <w:rsid w:val="0052503D"/>
    <w:rsid w:val="00526EB4"/>
    <w:rsid w:val="005275C7"/>
    <w:rsid w:val="0052796F"/>
    <w:rsid w:val="00530BC0"/>
    <w:rsid w:val="00532381"/>
    <w:rsid w:val="0053244B"/>
    <w:rsid w:val="00532B09"/>
    <w:rsid w:val="005340E6"/>
    <w:rsid w:val="0054245C"/>
    <w:rsid w:val="00544A16"/>
    <w:rsid w:val="00554966"/>
    <w:rsid w:val="00563898"/>
    <w:rsid w:val="00565484"/>
    <w:rsid w:val="0056582D"/>
    <w:rsid w:val="00571175"/>
    <w:rsid w:val="00582150"/>
    <w:rsid w:val="005A75FE"/>
    <w:rsid w:val="005A7861"/>
    <w:rsid w:val="005B3DB7"/>
    <w:rsid w:val="005B411E"/>
    <w:rsid w:val="005B4516"/>
    <w:rsid w:val="005B4CC9"/>
    <w:rsid w:val="005B4E84"/>
    <w:rsid w:val="005B6DC7"/>
    <w:rsid w:val="005B7DDD"/>
    <w:rsid w:val="005C2379"/>
    <w:rsid w:val="005C465F"/>
    <w:rsid w:val="005C647F"/>
    <w:rsid w:val="005C6A85"/>
    <w:rsid w:val="005D0268"/>
    <w:rsid w:val="005D053D"/>
    <w:rsid w:val="005D2E2F"/>
    <w:rsid w:val="005D5C4B"/>
    <w:rsid w:val="005D7149"/>
    <w:rsid w:val="005E2034"/>
    <w:rsid w:val="005E5CA5"/>
    <w:rsid w:val="005F21CD"/>
    <w:rsid w:val="005F350E"/>
    <w:rsid w:val="005F6536"/>
    <w:rsid w:val="0060299C"/>
    <w:rsid w:val="00604472"/>
    <w:rsid w:val="0060631A"/>
    <w:rsid w:val="0062434E"/>
    <w:rsid w:val="006315DC"/>
    <w:rsid w:val="00634359"/>
    <w:rsid w:val="00634A49"/>
    <w:rsid w:val="00642AA3"/>
    <w:rsid w:val="00646DDC"/>
    <w:rsid w:val="00647A37"/>
    <w:rsid w:val="0065039B"/>
    <w:rsid w:val="0065704E"/>
    <w:rsid w:val="00657E26"/>
    <w:rsid w:val="006619FE"/>
    <w:rsid w:val="00666C63"/>
    <w:rsid w:val="0067042A"/>
    <w:rsid w:val="00670FF4"/>
    <w:rsid w:val="00671882"/>
    <w:rsid w:val="00673460"/>
    <w:rsid w:val="006856E7"/>
    <w:rsid w:val="00686E35"/>
    <w:rsid w:val="0069006A"/>
    <w:rsid w:val="00696294"/>
    <w:rsid w:val="00697B24"/>
    <w:rsid w:val="006A139D"/>
    <w:rsid w:val="006A1700"/>
    <w:rsid w:val="006A18D3"/>
    <w:rsid w:val="006A348A"/>
    <w:rsid w:val="006B331A"/>
    <w:rsid w:val="006B4E7B"/>
    <w:rsid w:val="006B5FE1"/>
    <w:rsid w:val="006C093B"/>
    <w:rsid w:val="006C2718"/>
    <w:rsid w:val="006D28A1"/>
    <w:rsid w:val="006D2A14"/>
    <w:rsid w:val="006D390A"/>
    <w:rsid w:val="006D4DD2"/>
    <w:rsid w:val="006E0A6E"/>
    <w:rsid w:val="006E180B"/>
    <w:rsid w:val="006E502F"/>
    <w:rsid w:val="006E673B"/>
    <w:rsid w:val="006F1B65"/>
    <w:rsid w:val="006F3135"/>
    <w:rsid w:val="006F587B"/>
    <w:rsid w:val="006F649D"/>
    <w:rsid w:val="00704727"/>
    <w:rsid w:val="00705DF5"/>
    <w:rsid w:val="00710E05"/>
    <w:rsid w:val="00713206"/>
    <w:rsid w:val="007272EB"/>
    <w:rsid w:val="00730A7E"/>
    <w:rsid w:val="00735C78"/>
    <w:rsid w:val="007477A8"/>
    <w:rsid w:val="00751B77"/>
    <w:rsid w:val="007525BB"/>
    <w:rsid w:val="007531DD"/>
    <w:rsid w:val="0075614C"/>
    <w:rsid w:val="00756A79"/>
    <w:rsid w:val="007570D7"/>
    <w:rsid w:val="00757751"/>
    <w:rsid w:val="00766D7A"/>
    <w:rsid w:val="007741D8"/>
    <w:rsid w:val="007743C7"/>
    <w:rsid w:val="007761B0"/>
    <w:rsid w:val="007776EA"/>
    <w:rsid w:val="00782EDD"/>
    <w:rsid w:val="0078547A"/>
    <w:rsid w:val="00785AD3"/>
    <w:rsid w:val="00793983"/>
    <w:rsid w:val="007963E7"/>
    <w:rsid w:val="007A41D4"/>
    <w:rsid w:val="007A4F01"/>
    <w:rsid w:val="007A7C04"/>
    <w:rsid w:val="007B2FC3"/>
    <w:rsid w:val="007B3359"/>
    <w:rsid w:val="007C0039"/>
    <w:rsid w:val="007C0F2E"/>
    <w:rsid w:val="007C12B7"/>
    <w:rsid w:val="007C4BF5"/>
    <w:rsid w:val="007C6479"/>
    <w:rsid w:val="007D72EA"/>
    <w:rsid w:val="007E069F"/>
    <w:rsid w:val="007E0E6E"/>
    <w:rsid w:val="007E115C"/>
    <w:rsid w:val="007E179E"/>
    <w:rsid w:val="007E6EC2"/>
    <w:rsid w:val="007F470C"/>
    <w:rsid w:val="008105BE"/>
    <w:rsid w:val="00816036"/>
    <w:rsid w:val="008167DE"/>
    <w:rsid w:val="00817C4C"/>
    <w:rsid w:val="008215C4"/>
    <w:rsid w:val="0082259D"/>
    <w:rsid w:val="008252AD"/>
    <w:rsid w:val="00825B45"/>
    <w:rsid w:val="008261D7"/>
    <w:rsid w:val="00831C25"/>
    <w:rsid w:val="00844689"/>
    <w:rsid w:val="00855FC9"/>
    <w:rsid w:val="00857924"/>
    <w:rsid w:val="0086215E"/>
    <w:rsid w:val="00863DD8"/>
    <w:rsid w:val="00872D5E"/>
    <w:rsid w:val="00873047"/>
    <w:rsid w:val="00884520"/>
    <w:rsid w:val="0089082F"/>
    <w:rsid w:val="008922C4"/>
    <w:rsid w:val="008A45E7"/>
    <w:rsid w:val="008A7B9E"/>
    <w:rsid w:val="008B104F"/>
    <w:rsid w:val="008B5A2F"/>
    <w:rsid w:val="008C3FD9"/>
    <w:rsid w:val="008C69D6"/>
    <w:rsid w:val="008E2557"/>
    <w:rsid w:val="008E5AA8"/>
    <w:rsid w:val="008F3491"/>
    <w:rsid w:val="008F34F5"/>
    <w:rsid w:val="008F46BF"/>
    <w:rsid w:val="008F6E76"/>
    <w:rsid w:val="008F77B7"/>
    <w:rsid w:val="00900344"/>
    <w:rsid w:val="00904D97"/>
    <w:rsid w:val="009050D6"/>
    <w:rsid w:val="00906821"/>
    <w:rsid w:val="00912382"/>
    <w:rsid w:val="00916340"/>
    <w:rsid w:val="009169FD"/>
    <w:rsid w:val="00917DEB"/>
    <w:rsid w:val="00917EE3"/>
    <w:rsid w:val="009219B0"/>
    <w:rsid w:val="00921E17"/>
    <w:rsid w:val="009303F2"/>
    <w:rsid w:val="00932099"/>
    <w:rsid w:val="00932BF6"/>
    <w:rsid w:val="0094020F"/>
    <w:rsid w:val="00943573"/>
    <w:rsid w:val="00946BE0"/>
    <w:rsid w:val="00954379"/>
    <w:rsid w:val="00956FB0"/>
    <w:rsid w:val="00957A3F"/>
    <w:rsid w:val="00962346"/>
    <w:rsid w:val="009669DC"/>
    <w:rsid w:val="009705D8"/>
    <w:rsid w:val="00971274"/>
    <w:rsid w:val="00972249"/>
    <w:rsid w:val="009778C5"/>
    <w:rsid w:val="009841DD"/>
    <w:rsid w:val="00991592"/>
    <w:rsid w:val="00993336"/>
    <w:rsid w:val="00994015"/>
    <w:rsid w:val="00994C30"/>
    <w:rsid w:val="00995BD8"/>
    <w:rsid w:val="009A1C89"/>
    <w:rsid w:val="009A45A6"/>
    <w:rsid w:val="009A685B"/>
    <w:rsid w:val="009A7D3F"/>
    <w:rsid w:val="009B1C52"/>
    <w:rsid w:val="009B38C2"/>
    <w:rsid w:val="009B51D2"/>
    <w:rsid w:val="009B6EF8"/>
    <w:rsid w:val="009C2249"/>
    <w:rsid w:val="009C267C"/>
    <w:rsid w:val="009C4AFC"/>
    <w:rsid w:val="009C52F0"/>
    <w:rsid w:val="009D1197"/>
    <w:rsid w:val="009D545B"/>
    <w:rsid w:val="009D6E7F"/>
    <w:rsid w:val="009E130F"/>
    <w:rsid w:val="009E3761"/>
    <w:rsid w:val="009F0625"/>
    <w:rsid w:val="009F361D"/>
    <w:rsid w:val="009F41A2"/>
    <w:rsid w:val="00A01F0B"/>
    <w:rsid w:val="00A11279"/>
    <w:rsid w:val="00A11932"/>
    <w:rsid w:val="00A13D9F"/>
    <w:rsid w:val="00A1513A"/>
    <w:rsid w:val="00A20336"/>
    <w:rsid w:val="00A22B11"/>
    <w:rsid w:val="00A249C0"/>
    <w:rsid w:val="00A252DE"/>
    <w:rsid w:val="00A335FF"/>
    <w:rsid w:val="00A33F7A"/>
    <w:rsid w:val="00A36DC6"/>
    <w:rsid w:val="00A40DAC"/>
    <w:rsid w:val="00A40FAD"/>
    <w:rsid w:val="00A45D77"/>
    <w:rsid w:val="00A4691F"/>
    <w:rsid w:val="00A476F9"/>
    <w:rsid w:val="00A51ADB"/>
    <w:rsid w:val="00A51CE1"/>
    <w:rsid w:val="00A5244B"/>
    <w:rsid w:val="00A62F87"/>
    <w:rsid w:val="00A64D2F"/>
    <w:rsid w:val="00A653C7"/>
    <w:rsid w:val="00A659BA"/>
    <w:rsid w:val="00A7327D"/>
    <w:rsid w:val="00A831FA"/>
    <w:rsid w:val="00A83792"/>
    <w:rsid w:val="00A90BA4"/>
    <w:rsid w:val="00A90FAC"/>
    <w:rsid w:val="00A91036"/>
    <w:rsid w:val="00A92A7E"/>
    <w:rsid w:val="00A9566D"/>
    <w:rsid w:val="00A97EBF"/>
    <w:rsid w:val="00AA4A4B"/>
    <w:rsid w:val="00AA5C4E"/>
    <w:rsid w:val="00AB11DD"/>
    <w:rsid w:val="00AB216A"/>
    <w:rsid w:val="00AB2213"/>
    <w:rsid w:val="00AB244F"/>
    <w:rsid w:val="00AB7167"/>
    <w:rsid w:val="00AC0563"/>
    <w:rsid w:val="00AC58B9"/>
    <w:rsid w:val="00AC66D9"/>
    <w:rsid w:val="00AC77E6"/>
    <w:rsid w:val="00AE3054"/>
    <w:rsid w:val="00AE48B5"/>
    <w:rsid w:val="00AE72B7"/>
    <w:rsid w:val="00AE7E5E"/>
    <w:rsid w:val="00AF0438"/>
    <w:rsid w:val="00AF7F9C"/>
    <w:rsid w:val="00B02D02"/>
    <w:rsid w:val="00B05CA5"/>
    <w:rsid w:val="00B07247"/>
    <w:rsid w:val="00B15773"/>
    <w:rsid w:val="00B24A08"/>
    <w:rsid w:val="00B25235"/>
    <w:rsid w:val="00B254A8"/>
    <w:rsid w:val="00B26EB3"/>
    <w:rsid w:val="00B33AC1"/>
    <w:rsid w:val="00B4077C"/>
    <w:rsid w:val="00B41531"/>
    <w:rsid w:val="00B423D5"/>
    <w:rsid w:val="00B44DC5"/>
    <w:rsid w:val="00B45603"/>
    <w:rsid w:val="00B477C3"/>
    <w:rsid w:val="00B5131E"/>
    <w:rsid w:val="00B526C8"/>
    <w:rsid w:val="00B57BA2"/>
    <w:rsid w:val="00B6391F"/>
    <w:rsid w:val="00B6433A"/>
    <w:rsid w:val="00B67F38"/>
    <w:rsid w:val="00B700A7"/>
    <w:rsid w:val="00B70C7B"/>
    <w:rsid w:val="00B7617E"/>
    <w:rsid w:val="00B77BF5"/>
    <w:rsid w:val="00B77C5A"/>
    <w:rsid w:val="00B82BF2"/>
    <w:rsid w:val="00B83531"/>
    <w:rsid w:val="00B90413"/>
    <w:rsid w:val="00B91CB3"/>
    <w:rsid w:val="00B91CFD"/>
    <w:rsid w:val="00B93799"/>
    <w:rsid w:val="00B95EED"/>
    <w:rsid w:val="00BA0610"/>
    <w:rsid w:val="00BA4452"/>
    <w:rsid w:val="00BB4619"/>
    <w:rsid w:val="00BD3A8B"/>
    <w:rsid w:val="00BE4EDB"/>
    <w:rsid w:val="00BE569B"/>
    <w:rsid w:val="00BF0154"/>
    <w:rsid w:val="00BF084F"/>
    <w:rsid w:val="00BF1B0B"/>
    <w:rsid w:val="00BF48E4"/>
    <w:rsid w:val="00BF594C"/>
    <w:rsid w:val="00BF7FC4"/>
    <w:rsid w:val="00C01B24"/>
    <w:rsid w:val="00C05210"/>
    <w:rsid w:val="00C10775"/>
    <w:rsid w:val="00C11BA3"/>
    <w:rsid w:val="00C131B7"/>
    <w:rsid w:val="00C13421"/>
    <w:rsid w:val="00C17574"/>
    <w:rsid w:val="00C24D95"/>
    <w:rsid w:val="00C256F5"/>
    <w:rsid w:val="00C27D59"/>
    <w:rsid w:val="00C302FD"/>
    <w:rsid w:val="00C30B52"/>
    <w:rsid w:val="00C36A00"/>
    <w:rsid w:val="00C423BB"/>
    <w:rsid w:val="00C42DD5"/>
    <w:rsid w:val="00C43D91"/>
    <w:rsid w:val="00C44FF7"/>
    <w:rsid w:val="00C4572B"/>
    <w:rsid w:val="00C47F61"/>
    <w:rsid w:val="00C55623"/>
    <w:rsid w:val="00C56CE3"/>
    <w:rsid w:val="00C65911"/>
    <w:rsid w:val="00C67DD8"/>
    <w:rsid w:val="00C74DAC"/>
    <w:rsid w:val="00C776B8"/>
    <w:rsid w:val="00C82BF8"/>
    <w:rsid w:val="00C8781C"/>
    <w:rsid w:val="00C907D8"/>
    <w:rsid w:val="00C919AD"/>
    <w:rsid w:val="00C9423D"/>
    <w:rsid w:val="00C94BCB"/>
    <w:rsid w:val="00CA4A07"/>
    <w:rsid w:val="00CB10BE"/>
    <w:rsid w:val="00CB1B08"/>
    <w:rsid w:val="00CB1D67"/>
    <w:rsid w:val="00CB4880"/>
    <w:rsid w:val="00CC0CF0"/>
    <w:rsid w:val="00CC1E68"/>
    <w:rsid w:val="00CC537D"/>
    <w:rsid w:val="00CD13AF"/>
    <w:rsid w:val="00CD58B8"/>
    <w:rsid w:val="00CD609F"/>
    <w:rsid w:val="00CE10C0"/>
    <w:rsid w:val="00CE5011"/>
    <w:rsid w:val="00CF1D59"/>
    <w:rsid w:val="00CF40F4"/>
    <w:rsid w:val="00D0316B"/>
    <w:rsid w:val="00D04556"/>
    <w:rsid w:val="00D06666"/>
    <w:rsid w:val="00D06F84"/>
    <w:rsid w:val="00D10B6D"/>
    <w:rsid w:val="00D12212"/>
    <w:rsid w:val="00D2033E"/>
    <w:rsid w:val="00D205A6"/>
    <w:rsid w:val="00D23291"/>
    <w:rsid w:val="00D24D2F"/>
    <w:rsid w:val="00D26ABF"/>
    <w:rsid w:val="00D3158D"/>
    <w:rsid w:val="00D32489"/>
    <w:rsid w:val="00D40128"/>
    <w:rsid w:val="00D51DED"/>
    <w:rsid w:val="00D5421B"/>
    <w:rsid w:val="00D56791"/>
    <w:rsid w:val="00D711E4"/>
    <w:rsid w:val="00D7309E"/>
    <w:rsid w:val="00D82B58"/>
    <w:rsid w:val="00D84F62"/>
    <w:rsid w:val="00D85CD1"/>
    <w:rsid w:val="00D869A7"/>
    <w:rsid w:val="00D907B4"/>
    <w:rsid w:val="00D92C41"/>
    <w:rsid w:val="00D944FD"/>
    <w:rsid w:val="00DA1520"/>
    <w:rsid w:val="00DA2166"/>
    <w:rsid w:val="00DA4223"/>
    <w:rsid w:val="00DA4725"/>
    <w:rsid w:val="00DB1F78"/>
    <w:rsid w:val="00DB35E7"/>
    <w:rsid w:val="00DB4104"/>
    <w:rsid w:val="00DB5859"/>
    <w:rsid w:val="00DB7708"/>
    <w:rsid w:val="00DC1EE6"/>
    <w:rsid w:val="00DC38DF"/>
    <w:rsid w:val="00DC5CA7"/>
    <w:rsid w:val="00DC673E"/>
    <w:rsid w:val="00DD33CD"/>
    <w:rsid w:val="00DD6BEB"/>
    <w:rsid w:val="00DE1FAA"/>
    <w:rsid w:val="00DE43F1"/>
    <w:rsid w:val="00DE5E26"/>
    <w:rsid w:val="00DE6170"/>
    <w:rsid w:val="00DF1597"/>
    <w:rsid w:val="00DF3764"/>
    <w:rsid w:val="00DF5F3B"/>
    <w:rsid w:val="00E00ABA"/>
    <w:rsid w:val="00E00EE8"/>
    <w:rsid w:val="00E02C97"/>
    <w:rsid w:val="00E031CA"/>
    <w:rsid w:val="00E033E8"/>
    <w:rsid w:val="00E0351E"/>
    <w:rsid w:val="00E07EB0"/>
    <w:rsid w:val="00E14193"/>
    <w:rsid w:val="00E1616E"/>
    <w:rsid w:val="00E20A8A"/>
    <w:rsid w:val="00E20FD5"/>
    <w:rsid w:val="00E22C7E"/>
    <w:rsid w:val="00E271A2"/>
    <w:rsid w:val="00E271F0"/>
    <w:rsid w:val="00E31772"/>
    <w:rsid w:val="00E36C39"/>
    <w:rsid w:val="00E36EE5"/>
    <w:rsid w:val="00E40D2E"/>
    <w:rsid w:val="00E41277"/>
    <w:rsid w:val="00E476D0"/>
    <w:rsid w:val="00E47F3C"/>
    <w:rsid w:val="00E5119F"/>
    <w:rsid w:val="00E61697"/>
    <w:rsid w:val="00E61DDF"/>
    <w:rsid w:val="00E62ACC"/>
    <w:rsid w:val="00E665DB"/>
    <w:rsid w:val="00E67EF4"/>
    <w:rsid w:val="00E7016E"/>
    <w:rsid w:val="00E70A23"/>
    <w:rsid w:val="00E72C53"/>
    <w:rsid w:val="00E81ADB"/>
    <w:rsid w:val="00E8574D"/>
    <w:rsid w:val="00E86A43"/>
    <w:rsid w:val="00E86E19"/>
    <w:rsid w:val="00E9018B"/>
    <w:rsid w:val="00E9090B"/>
    <w:rsid w:val="00E93ACD"/>
    <w:rsid w:val="00E969C7"/>
    <w:rsid w:val="00EA517A"/>
    <w:rsid w:val="00EB474B"/>
    <w:rsid w:val="00EB6615"/>
    <w:rsid w:val="00EC09DC"/>
    <w:rsid w:val="00EC2387"/>
    <w:rsid w:val="00EC30F2"/>
    <w:rsid w:val="00ED53D6"/>
    <w:rsid w:val="00EE494C"/>
    <w:rsid w:val="00EE6CB1"/>
    <w:rsid w:val="00EF492A"/>
    <w:rsid w:val="00F01980"/>
    <w:rsid w:val="00F06344"/>
    <w:rsid w:val="00F067B6"/>
    <w:rsid w:val="00F10BC3"/>
    <w:rsid w:val="00F110D7"/>
    <w:rsid w:val="00F119B1"/>
    <w:rsid w:val="00F135F2"/>
    <w:rsid w:val="00F14315"/>
    <w:rsid w:val="00F20A15"/>
    <w:rsid w:val="00F235AF"/>
    <w:rsid w:val="00F263CE"/>
    <w:rsid w:val="00F41B9C"/>
    <w:rsid w:val="00F469F6"/>
    <w:rsid w:val="00F46C99"/>
    <w:rsid w:val="00F479D9"/>
    <w:rsid w:val="00F47E8D"/>
    <w:rsid w:val="00F508F3"/>
    <w:rsid w:val="00F50E4A"/>
    <w:rsid w:val="00F512E2"/>
    <w:rsid w:val="00F517B3"/>
    <w:rsid w:val="00F54467"/>
    <w:rsid w:val="00F54E71"/>
    <w:rsid w:val="00F5509F"/>
    <w:rsid w:val="00F556E9"/>
    <w:rsid w:val="00F643B5"/>
    <w:rsid w:val="00F6451B"/>
    <w:rsid w:val="00F66F2C"/>
    <w:rsid w:val="00F66F2E"/>
    <w:rsid w:val="00F679B0"/>
    <w:rsid w:val="00F743B2"/>
    <w:rsid w:val="00F7728D"/>
    <w:rsid w:val="00F837FB"/>
    <w:rsid w:val="00F91148"/>
    <w:rsid w:val="00FA04A5"/>
    <w:rsid w:val="00FA1CB9"/>
    <w:rsid w:val="00FA2C15"/>
    <w:rsid w:val="00FA4811"/>
    <w:rsid w:val="00FB1191"/>
    <w:rsid w:val="00FB42A4"/>
    <w:rsid w:val="00FC074C"/>
    <w:rsid w:val="00FC0C7E"/>
    <w:rsid w:val="00FC3268"/>
    <w:rsid w:val="00FC5CB4"/>
    <w:rsid w:val="00FC6C9E"/>
    <w:rsid w:val="00FD1649"/>
    <w:rsid w:val="00FD2462"/>
    <w:rsid w:val="00FD5C7C"/>
    <w:rsid w:val="00FD5E25"/>
    <w:rsid w:val="00FD772B"/>
    <w:rsid w:val="00FE0061"/>
    <w:rsid w:val="00FE3735"/>
    <w:rsid w:val="00FF0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C6F2"/>
  <w15:chartTrackingRefBased/>
  <w15:docId w15:val="{E3482623-E9BF-48BA-ABAA-3FC0C64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AC"/>
  </w:style>
  <w:style w:type="paragraph" w:styleId="Heading1">
    <w:name w:val="heading 1"/>
    <w:basedOn w:val="Normal"/>
    <w:next w:val="Normal"/>
    <w:link w:val="Heading1Char"/>
    <w:uiPriority w:val="9"/>
    <w:qFormat/>
    <w:rsid w:val="00532381"/>
    <w:pPr>
      <w:keepNext/>
      <w:keepLines/>
      <w:numPr>
        <w:numId w:val="38"/>
      </w:numPr>
      <w:spacing w:before="240" w:after="0"/>
      <w:ind w:left="432"/>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C0CF0"/>
    <w:pPr>
      <w:keepNext/>
      <w:keepLines/>
      <w:numPr>
        <w:ilvl w:val="1"/>
        <w:numId w:val="38"/>
      </w:numPr>
      <w:spacing w:before="40" w:after="0"/>
      <w:ind w:left="1994"/>
      <w:outlineLvl w:val="1"/>
    </w:pPr>
    <w:rPr>
      <w:rFonts w:ascii="Arial" w:eastAsiaTheme="majorEastAsia" w:hAnsi="Arial" w:cstheme="majorBidi"/>
      <w:color w:val="000000" w:themeColor="text1"/>
      <w:sz w:val="24"/>
      <w:szCs w:val="26"/>
    </w:rPr>
  </w:style>
  <w:style w:type="paragraph" w:styleId="Heading3">
    <w:name w:val="heading 3"/>
    <w:basedOn w:val="Normal"/>
    <w:next w:val="Normal"/>
    <w:link w:val="Heading3Char"/>
    <w:uiPriority w:val="9"/>
    <w:unhideWhenUsed/>
    <w:qFormat/>
    <w:rsid w:val="00CC0CF0"/>
    <w:pPr>
      <w:keepNext/>
      <w:keepLines/>
      <w:numPr>
        <w:ilvl w:val="2"/>
        <w:numId w:val="38"/>
      </w:numPr>
      <w:spacing w:before="40" w:after="0"/>
      <w:ind w:left="720"/>
      <w:outlineLvl w:val="2"/>
    </w:pPr>
    <w:rPr>
      <w:rFonts w:ascii="Arial" w:eastAsiaTheme="majorEastAsia" w:hAnsi="Arial" w:cstheme="majorBidi"/>
      <w:b/>
      <w:color w:val="000000" w:themeColor="text1"/>
      <w:sz w:val="20"/>
      <w:szCs w:val="24"/>
    </w:rPr>
  </w:style>
  <w:style w:type="paragraph" w:styleId="Heading4">
    <w:name w:val="heading 4"/>
    <w:basedOn w:val="Normal"/>
    <w:next w:val="Normal"/>
    <w:link w:val="Heading4Char"/>
    <w:uiPriority w:val="9"/>
    <w:semiHidden/>
    <w:unhideWhenUsed/>
    <w:qFormat/>
    <w:rsid w:val="00532381"/>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238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2381"/>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2381"/>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2381"/>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2381"/>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D3"/>
  </w:style>
  <w:style w:type="paragraph" w:styleId="Footer">
    <w:name w:val="footer"/>
    <w:basedOn w:val="Normal"/>
    <w:link w:val="FooterChar"/>
    <w:uiPriority w:val="99"/>
    <w:unhideWhenUsed/>
    <w:rsid w:val="0078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D3"/>
  </w:style>
  <w:style w:type="paragraph" w:styleId="ListParagraph">
    <w:name w:val="List Paragraph"/>
    <w:basedOn w:val="Normal"/>
    <w:uiPriority w:val="34"/>
    <w:qFormat/>
    <w:rsid w:val="00785AD3"/>
    <w:pPr>
      <w:ind w:left="720"/>
      <w:contextualSpacing/>
    </w:pPr>
  </w:style>
  <w:style w:type="table" w:styleId="TableGrid">
    <w:name w:val="Table Grid"/>
    <w:basedOn w:val="TableNormal"/>
    <w:uiPriority w:val="39"/>
    <w:rsid w:val="005A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a">
    <w:name w:val="Standara"/>
    <w:basedOn w:val="DefaultParagraphFont"/>
    <w:uiPriority w:val="99"/>
    <w:rsid w:val="00D12212"/>
    <w:rPr>
      <w:rFonts w:ascii="Arial" w:hAnsi="Arial" w:cs="Times New Roman"/>
      <w:sz w:val="22"/>
    </w:rPr>
  </w:style>
  <w:style w:type="table" w:customStyle="1" w:styleId="TableGrid1">
    <w:name w:val="Table Grid1"/>
    <w:basedOn w:val="TableNormal"/>
    <w:next w:val="TableGrid"/>
    <w:uiPriority w:val="39"/>
    <w:rsid w:val="00B9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black">
    <w:name w:val="Sub-heading black"/>
    <w:basedOn w:val="Normal"/>
    <w:rsid w:val="00B26EB3"/>
    <w:pPr>
      <w:spacing w:after="120" w:line="240" w:lineRule="auto"/>
    </w:pPr>
    <w:rPr>
      <w:rFonts w:ascii="Arial" w:eastAsia="Times New Roman" w:hAnsi="Arial" w:cs="Times New Roman"/>
      <w:b/>
      <w:sz w:val="24"/>
      <w:szCs w:val="20"/>
      <w:lang w:val="en-US"/>
    </w:rPr>
  </w:style>
  <w:style w:type="character" w:styleId="CommentReference">
    <w:name w:val="annotation reference"/>
    <w:basedOn w:val="DefaultParagraphFont"/>
    <w:uiPriority w:val="99"/>
    <w:semiHidden/>
    <w:unhideWhenUsed/>
    <w:rsid w:val="00F556E9"/>
    <w:rPr>
      <w:sz w:val="16"/>
      <w:szCs w:val="16"/>
    </w:rPr>
  </w:style>
  <w:style w:type="paragraph" w:styleId="CommentText">
    <w:name w:val="annotation text"/>
    <w:basedOn w:val="Normal"/>
    <w:link w:val="CommentTextChar"/>
    <w:uiPriority w:val="99"/>
    <w:unhideWhenUsed/>
    <w:rsid w:val="00F556E9"/>
    <w:pPr>
      <w:spacing w:line="240" w:lineRule="auto"/>
    </w:pPr>
    <w:rPr>
      <w:sz w:val="20"/>
      <w:szCs w:val="20"/>
    </w:rPr>
  </w:style>
  <w:style w:type="character" w:customStyle="1" w:styleId="CommentTextChar">
    <w:name w:val="Comment Text Char"/>
    <w:basedOn w:val="DefaultParagraphFont"/>
    <w:link w:val="CommentText"/>
    <w:uiPriority w:val="99"/>
    <w:rsid w:val="00F556E9"/>
    <w:rPr>
      <w:sz w:val="20"/>
      <w:szCs w:val="20"/>
    </w:rPr>
  </w:style>
  <w:style w:type="paragraph" w:styleId="CommentSubject">
    <w:name w:val="annotation subject"/>
    <w:basedOn w:val="CommentText"/>
    <w:next w:val="CommentText"/>
    <w:link w:val="CommentSubjectChar"/>
    <w:uiPriority w:val="99"/>
    <w:semiHidden/>
    <w:unhideWhenUsed/>
    <w:rsid w:val="00F556E9"/>
    <w:rPr>
      <w:b/>
      <w:bCs/>
    </w:rPr>
  </w:style>
  <w:style w:type="character" w:customStyle="1" w:styleId="CommentSubjectChar">
    <w:name w:val="Comment Subject Char"/>
    <w:basedOn w:val="CommentTextChar"/>
    <w:link w:val="CommentSubject"/>
    <w:uiPriority w:val="99"/>
    <w:semiHidden/>
    <w:rsid w:val="00F556E9"/>
    <w:rPr>
      <w:b/>
      <w:bCs/>
      <w:sz w:val="20"/>
      <w:szCs w:val="20"/>
    </w:rPr>
  </w:style>
  <w:style w:type="paragraph" w:styleId="BalloonText">
    <w:name w:val="Balloon Text"/>
    <w:basedOn w:val="Normal"/>
    <w:link w:val="BalloonTextChar"/>
    <w:uiPriority w:val="99"/>
    <w:semiHidden/>
    <w:unhideWhenUsed/>
    <w:rsid w:val="00F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9"/>
    <w:rPr>
      <w:rFonts w:ascii="Segoe UI" w:hAnsi="Segoe UI" w:cs="Segoe UI"/>
      <w:sz w:val="18"/>
      <w:szCs w:val="18"/>
    </w:rPr>
  </w:style>
  <w:style w:type="character" w:styleId="Hyperlink">
    <w:name w:val="Hyperlink"/>
    <w:basedOn w:val="DefaultParagraphFont"/>
    <w:uiPriority w:val="99"/>
    <w:unhideWhenUsed/>
    <w:rsid w:val="00C67DD8"/>
    <w:rPr>
      <w:color w:val="0563C1" w:themeColor="hyperlink"/>
      <w:u w:val="single"/>
    </w:rPr>
  </w:style>
  <w:style w:type="character" w:styleId="FollowedHyperlink">
    <w:name w:val="FollowedHyperlink"/>
    <w:basedOn w:val="DefaultParagraphFont"/>
    <w:uiPriority w:val="99"/>
    <w:semiHidden/>
    <w:unhideWhenUsed/>
    <w:rsid w:val="00081B42"/>
    <w:rPr>
      <w:color w:val="954F72" w:themeColor="followedHyperlink"/>
      <w:u w:val="single"/>
    </w:rPr>
  </w:style>
  <w:style w:type="character" w:styleId="PlaceholderText">
    <w:name w:val="Placeholder Text"/>
    <w:basedOn w:val="DefaultParagraphFont"/>
    <w:uiPriority w:val="99"/>
    <w:semiHidden/>
    <w:rsid w:val="00817C4C"/>
    <w:rPr>
      <w:color w:val="808080"/>
    </w:rPr>
  </w:style>
  <w:style w:type="character" w:customStyle="1" w:styleId="Heading1Char">
    <w:name w:val="Heading 1 Char"/>
    <w:basedOn w:val="DefaultParagraphFont"/>
    <w:link w:val="Heading1"/>
    <w:uiPriority w:val="9"/>
    <w:rsid w:val="0053238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C0CF0"/>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9"/>
    <w:rsid w:val="00CC0CF0"/>
    <w:rPr>
      <w:rFonts w:ascii="Arial" w:eastAsiaTheme="majorEastAsia" w:hAnsi="Arial" w:cstheme="majorBidi"/>
      <w:b/>
      <w:color w:val="000000" w:themeColor="text1"/>
      <w:sz w:val="20"/>
      <w:szCs w:val="24"/>
    </w:rPr>
  </w:style>
  <w:style w:type="character" w:customStyle="1" w:styleId="Heading4Char">
    <w:name w:val="Heading 4 Char"/>
    <w:basedOn w:val="DefaultParagraphFont"/>
    <w:link w:val="Heading4"/>
    <w:uiPriority w:val="9"/>
    <w:semiHidden/>
    <w:rsid w:val="005323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23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23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23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23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238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A7861"/>
    <w:pPr>
      <w:tabs>
        <w:tab w:val="left" w:pos="660"/>
        <w:tab w:val="right" w:leader="dot" w:pos="9736"/>
      </w:tabs>
      <w:spacing w:after="100"/>
    </w:pPr>
    <w:rPr>
      <w:rFonts w:ascii="Arial" w:hAnsi="Arial"/>
      <w:noProof/>
      <w:sz w:val="28"/>
      <w:szCs w:val="28"/>
    </w:rPr>
  </w:style>
  <w:style w:type="paragraph" w:styleId="TOC2">
    <w:name w:val="toc 2"/>
    <w:basedOn w:val="Normal"/>
    <w:next w:val="Normal"/>
    <w:autoRedefine/>
    <w:uiPriority w:val="39"/>
    <w:unhideWhenUsed/>
    <w:rsid w:val="00E0351E"/>
    <w:pPr>
      <w:tabs>
        <w:tab w:val="left" w:pos="993"/>
        <w:tab w:val="right" w:leader="dot" w:pos="9736"/>
      </w:tabs>
      <w:spacing w:after="100"/>
      <w:ind w:left="142"/>
    </w:pPr>
    <w:rPr>
      <w:rFonts w:ascii="Arial" w:hAnsi="Arial"/>
      <w:bCs/>
      <w:noProof/>
      <w:sz w:val="20"/>
    </w:rPr>
  </w:style>
  <w:style w:type="paragraph" w:styleId="TOC3">
    <w:name w:val="toc 3"/>
    <w:basedOn w:val="Normal"/>
    <w:next w:val="Normal"/>
    <w:autoRedefine/>
    <w:uiPriority w:val="39"/>
    <w:unhideWhenUsed/>
    <w:rsid w:val="001120DB"/>
    <w:pPr>
      <w:spacing w:after="100"/>
      <w:ind w:left="113"/>
    </w:pPr>
    <w:rPr>
      <w:rFonts w:ascii="Arial" w:hAnsi="Arial"/>
      <w:sz w:val="18"/>
    </w:rPr>
  </w:style>
  <w:style w:type="character" w:styleId="UnresolvedMention">
    <w:name w:val="Unresolved Mention"/>
    <w:basedOn w:val="DefaultParagraphFont"/>
    <w:uiPriority w:val="99"/>
    <w:semiHidden/>
    <w:unhideWhenUsed/>
    <w:rsid w:val="00416B1D"/>
    <w:rPr>
      <w:color w:val="605E5C"/>
      <w:shd w:val="clear" w:color="auto" w:fill="E1DFDD"/>
    </w:rPr>
  </w:style>
  <w:style w:type="paragraph" w:styleId="TOCHeading">
    <w:name w:val="TOC Heading"/>
    <w:basedOn w:val="Heading1"/>
    <w:next w:val="Normal"/>
    <w:uiPriority w:val="39"/>
    <w:unhideWhenUsed/>
    <w:qFormat/>
    <w:rsid w:val="003831F9"/>
    <w:pPr>
      <w:numPr>
        <w:numId w:val="0"/>
      </w:numPr>
      <w:outlineLvl w:val="9"/>
    </w:pPr>
    <w:rPr>
      <w:rFonts w:asciiTheme="majorHAnsi" w:hAnsiTheme="majorHAnsi"/>
      <w:b w:val="0"/>
      <w:color w:val="2E74B5" w:themeColor="accent1" w:themeShade="BF"/>
      <w:sz w:val="32"/>
      <w:lang w:val="en-US"/>
    </w:rPr>
  </w:style>
  <w:style w:type="paragraph" w:styleId="Revision">
    <w:name w:val="Revision"/>
    <w:hidden/>
    <w:uiPriority w:val="99"/>
    <w:semiHidden/>
    <w:rsid w:val="009F4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925">
      <w:bodyDiv w:val="1"/>
      <w:marLeft w:val="0"/>
      <w:marRight w:val="0"/>
      <w:marTop w:val="0"/>
      <w:marBottom w:val="0"/>
      <w:divBdr>
        <w:top w:val="none" w:sz="0" w:space="0" w:color="auto"/>
        <w:left w:val="none" w:sz="0" w:space="0" w:color="auto"/>
        <w:bottom w:val="none" w:sz="0" w:space="0" w:color="auto"/>
        <w:right w:val="none" w:sz="0" w:space="0" w:color="auto"/>
      </w:divBdr>
    </w:div>
    <w:div w:id="726756695">
      <w:bodyDiv w:val="1"/>
      <w:marLeft w:val="0"/>
      <w:marRight w:val="0"/>
      <w:marTop w:val="0"/>
      <w:marBottom w:val="0"/>
      <w:divBdr>
        <w:top w:val="none" w:sz="0" w:space="0" w:color="auto"/>
        <w:left w:val="none" w:sz="0" w:space="0" w:color="auto"/>
        <w:bottom w:val="none" w:sz="0" w:space="0" w:color="auto"/>
        <w:right w:val="none" w:sz="0" w:space="0" w:color="auto"/>
      </w:divBdr>
    </w:div>
    <w:div w:id="866868898">
      <w:bodyDiv w:val="1"/>
      <w:marLeft w:val="0"/>
      <w:marRight w:val="0"/>
      <w:marTop w:val="0"/>
      <w:marBottom w:val="0"/>
      <w:divBdr>
        <w:top w:val="none" w:sz="0" w:space="0" w:color="auto"/>
        <w:left w:val="none" w:sz="0" w:space="0" w:color="auto"/>
        <w:bottom w:val="none" w:sz="0" w:space="0" w:color="auto"/>
        <w:right w:val="none" w:sz="0" w:space="0" w:color="auto"/>
      </w:divBdr>
      <w:divsChild>
        <w:div w:id="759375033">
          <w:blockQuote w:val="1"/>
          <w:marLeft w:val="600"/>
          <w:marRight w:val="0"/>
          <w:marTop w:val="120"/>
          <w:marBottom w:val="120"/>
          <w:divBdr>
            <w:top w:val="none" w:sz="0" w:space="0" w:color="auto"/>
            <w:left w:val="none" w:sz="0" w:space="0" w:color="auto"/>
            <w:bottom w:val="none" w:sz="0" w:space="0" w:color="auto"/>
            <w:right w:val="none" w:sz="0" w:space="0" w:color="auto"/>
          </w:divBdr>
        </w:div>
        <w:div w:id="1663241039">
          <w:blockQuote w:val="1"/>
          <w:marLeft w:val="600"/>
          <w:marRight w:val="0"/>
          <w:marTop w:val="120"/>
          <w:marBottom w:val="120"/>
          <w:divBdr>
            <w:top w:val="none" w:sz="0" w:space="0" w:color="auto"/>
            <w:left w:val="none" w:sz="0" w:space="0" w:color="auto"/>
            <w:bottom w:val="none" w:sz="0" w:space="0" w:color="auto"/>
            <w:right w:val="none" w:sz="0" w:space="0" w:color="auto"/>
          </w:divBdr>
        </w:div>
        <w:div w:id="1736391366">
          <w:blockQuote w:val="1"/>
          <w:marLeft w:val="600"/>
          <w:marRight w:val="0"/>
          <w:marTop w:val="120"/>
          <w:marBottom w:val="120"/>
          <w:divBdr>
            <w:top w:val="none" w:sz="0" w:space="0" w:color="auto"/>
            <w:left w:val="none" w:sz="0" w:space="0" w:color="auto"/>
            <w:bottom w:val="none" w:sz="0" w:space="0" w:color="auto"/>
            <w:right w:val="none" w:sz="0" w:space="0" w:color="auto"/>
          </w:divBdr>
        </w:div>
        <w:div w:id="1647123507">
          <w:blockQuote w:val="1"/>
          <w:marLeft w:val="600"/>
          <w:marRight w:val="0"/>
          <w:marTop w:val="120"/>
          <w:marBottom w:val="120"/>
          <w:divBdr>
            <w:top w:val="none" w:sz="0" w:space="0" w:color="auto"/>
            <w:left w:val="none" w:sz="0" w:space="0" w:color="auto"/>
            <w:bottom w:val="none" w:sz="0" w:space="0" w:color="auto"/>
            <w:right w:val="none" w:sz="0" w:space="0" w:color="auto"/>
          </w:divBdr>
        </w:div>
        <w:div w:id="1344238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7124717">
      <w:bodyDiv w:val="1"/>
      <w:marLeft w:val="0"/>
      <w:marRight w:val="0"/>
      <w:marTop w:val="0"/>
      <w:marBottom w:val="0"/>
      <w:divBdr>
        <w:top w:val="none" w:sz="0" w:space="0" w:color="auto"/>
        <w:left w:val="none" w:sz="0" w:space="0" w:color="auto"/>
        <w:bottom w:val="none" w:sz="0" w:space="0" w:color="auto"/>
        <w:right w:val="none" w:sz="0" w:space="0" w:color="auto"/>
      </w:divBdr>
      <w:divsChild>
        <w:div w:id="1783956970">
          <w:blockQuote w:val="1"/>
          <w:marLeft w:val="600"/>
          <w:marRight w:val="0"/>
          <w:marTop w:val="120"/>
          <w:marBottom w:val="120"/>
          <w:divBdr>
            <w:top w:val="none" w:sz="0" w:space="0" w:color="auto"/>
            <w:left w:val="none" w:sz="0" w:space="0" w:color="auto"/>
            <w:bottom w:val="none" w:sz="0" w:space="0" w:color="auto"/>
            <w:right w:val="none" w:sz="0" w:space="0" w:color="auto"/>
          </w:divBdr>
        </w:div>
        <w:div w:id="19331966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102F4EBA84CC7AFBE7D3593EC1FDE"/>
        <w:category>
          <w:name w:val="General"/>
          <w:gallery w:val="placeholder"/>
        </w:category>
        <w:types>
          <w:type w:val="bbPlcHdr"/>
        </w:types>
        <w:behaviors>
          <w:behavior w:val="content"/>
        </w:behaviors>
        <w:guid w:val="{23B46F7C-F608-4CAA-B5DC-83A8349E30C6}"/>
      </w:docPartPr>
      <w:docPartBody>
        <w:p w:rsidR="00885B06" w:rsidRDefault="006161C6" w:rsidP="006161C6">
          <w:pPr>
            <w:pStyle w:val="2E6102F4EBA84CC7AFBE7D3593EC1FDE"/>
          </w:pPr>
          <w:r w:rsidRPr="00CE36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C6"/>
    <w:rsid w:val="002257FF"/>
    <w:rsid w:val="006161C6"/>
    <w:rsid w:val="00736758"/>
    <w:rsid w:val="00741959"/>
    <w:rsid w:val="00885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1C6"/>
    <w:rPr>
      <w:color w:val="808080"/>
    </w:rPr>
  </w:style>
  <w:style w:type="paragraph" w:customStyle="1" w:styleId="2E6102F4EBA84CC7AFBE7D3593EC1FDE">
    <w:name w:val="2E6102F4EBA84CC7AFBE7D3593EC1FDE"/>
    <w:rsid w:val="006161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5283-BF89-4736-9341-CDE7B466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Initial/Later Development Plan template (Prescribed Mineral Mining Lease) new mining lease</vt:lpstr>
    </vt:vector>
  </TitlesOfParts>
  <Company>Queensland Government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Initial/Later Development Plan template (Prescribed Mineral Mining Lease) new mining lease</dc:title>
  <dc:subject>Development template for a new mining Lease</dc:subject>
  <dc:creator>Department of Resources</dc:creator>
  <cp:keywords>Mining lease, development plan</cp:keywords>
  <dc:description/>
  <cp:lastModifiedBy>Helen Wyatt</cp:lastModifiedBy>
  <cp:revision>5</cp:revision>
  <dcterms:created xsi:type="dcterms:W3CDTF">2023-07-24T01:31:00Z</dcterms:created>
  <dcterms:modified xsi:type="dcterms:W3CDTF">2023-07-24T23:56:00Z</dcterms:modified>
</cp:coreProperties>
</file>